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55" w:rsidRPr="00964091" w:rsidRDefault="00964091" w:rsidP="00964091">
      <w:pPr>
        <w:jc w:val="center"/>
        <w:rPr>
          <w:sz w:val="20"/>
        </w:rPr>
      </w:pPr>
      <w:r w:rsidRPr="00964091">
        <w:rPr>
          <w:sz w:val="36"/>
          <w:szCs w:val="40"/>
        </w:rPr>
        <w:t>Culture War</w:t>
      </w:r>
      <w:r w:rsidRPr="00964091">
        <w:rPr>
          <w:sz w:val="20"/>
        </w:rPr>
        <w:t xml:space="preserve">   Sermon    7/1/</w:t>
      </w:r>
      <w:proofErr w:type="gramStart"/>
      <w:r w:rsidRPr="00964091">
        <w:rPr>
          <w:sz w:val="20"/>
        </w:rPr>
        <w:t>12</w:t>
      </w:r>
      <w:r w:rsidR="00E1402D">
        <w:rPr>
          <w:sz w:val="20"/>
        </w:rPr>
        <w:t xml:space="preserve">  by</w:t>
      </w:r>
      <w:proofErr w:type="gramEnd"/>
      <w:r w:rsidR="00E1402D">
        <w:rPr>
          <w:sz w:val="20"/>
        </w:rPr>
        <w:t xml:space="preserve"> Dcn Tom Abbott, Ch. of the Messiah</w:t>
      </w:r>
    </w:p>
    <w:p w:rsidR="00964091" w:rsidRPr="00B0661E" w:rsidRDefault="00964091">
      <w:pPr>
        <w:rPr>
          <w:rFonts w:ascii="Arial" w:hAnsi="Arial" w:cs="Arial"/>
        </w:rPr>
      </w:pPr>
      <w:r w:rsidRPr="00B0661E">
        <w:rPr>
          <w:rFonts w:ascii="Arial" w:hAnsi="Arial" w:cs="Arial"/>
        </w:rPr>
        <w:t>Introduction</w:t>
      </w:r>
    </w:p>
    <w:tbl>
      <w:tblPr>
        <w:tblW w:w="5055" w:type="pct"/>
        <w:tblCellSpacing w:w="0" w:type="dxa"/>
        <w:tblInd w:w="-60" w:type="dxa"/>
        <w:tblCellMar>
          <w:top w:w="15" w:type="dxa"/>
          <w:left w:w="15" w:type="dxa"/>
          <w:bottom w:w="15" w:type="dxa"/>
          <w:right w:w="15" w:type="dxa"/>
        </w:tblCellMar>
        <w:tblLook w:val="0000" w:firstRow="0" w:lastRow="0" w:firstColumn="0" w:lastColumn="0" w:noHBand="0" w:noVBand="0"/>
      </w:tblPr>
      <w:tblGrid>
        <w:gridCol w:w="10949"/>
      </w:tblGrid>
      <w:tr w:rsidR="00964091" w:rsidRPr="00B0661E" w:rsidTr="00964091">
        <w:trPr>
          <w:tblCellSpacing w:w="0" w:type="dxa"/>
        </w:trPr>
        <w:tc>
          <w:tcPr>
            <w:tcW w:w="0" w:type="auto"/>
            <w:vAlign w:val="center"/>
          </w:tcPr>
          <w:p w:rsidR="00964091" w:rsidRPr="00B0661E" w:rsidRDefault="00E1402D" w:rsidP="00964091">
            <w:pPr>
              <w:pStyle w:val="NormalWeb"/>
              <w:numPr>
                <w:ilvl w:val="0"/>
                <w:numId w:val="2"/>
              </w:numPr>
              <w:rPr>
                <w:rFonts w:ascii="Arial" w:hAnsi="Arial" w:cs="Arial"/>
                <w:sz w:val="22"/>
                <w:szCs w:val="22"/>
              </w:rPr>
            </w:pPr>
            <w:r>
              <w:rPr>
                <w:rFonts w:ascii="Arial" w:hAnsi="Arial" w:cs="Arial"/>
                <w:sz w:val="22"/>
                <w:szCs w:val="22"/>
              </w:rPr>
              <w:t xml:space="preserve">My background is that I am a </w:t>
            </w:r>
            <w:r w:rsidR="00964091" w:rsidRPr="00B0661E">
              <w:rPr>
                <w:rFonts w:ascii="Arial" w:hAnsi="Arial" w:cs="Arial"/>
                <w:sz w:val="22"/>
                <w:szCs w:val="22"/>
              </w:rPr>
              <w:t xml:space="preserve">Historian &amp; </w:t>
            </w:r>
            <w:r>
              <w:rPr>
                <w:rFonts w:ascii="Arial" w:hAnsi="Arial" w:cs="Arial"/>
                <w:sz w:val="22"/>
                <w:szCs w:val="22"/>
              </w:rPr>
              <w:t>a retired i</w:t>
            </w:r>
            <w:r w:rsidR="00964091" w:rsidRPr="00B0661E">
              <w:rPr>
                <w:rFonts w:ascii="Arial" w:hAnsi="Arial" w:cs="Arial"/>
                <w:sz w:val="22"/>
                <w:szCs w:val="22"/>
              </w:rPr>
              <w:t>ntelligence</w:t>
            </w:r>
            <w:r>
              <w:rPr>
                <w:rFonts w:ascii="Arial" w:hAnsi="Arial" w:cs="Arial"/>
                <w:sz w:val="22"/>
                <w:szCs w:val="22"/>
              </w:rPr>
              <w:t xml:space="preserve"> officer</w:t>
            </w:r>
          </w:p>
          <w:p w:rsidR="00964091" w:rsidRPr="00B0661E" w:rsidRDefault="00964091" w:rsidP="00964091">
            <w:pPr>
              <w:pStyle w:val="NormalWeb"/>
              <w:numPr>
                <w:ilvl w:val="0"/>
                <w:numId w:val="2"/>
              </w:numPr>
              <w:rPr>
                <w:rFonts w:ascii="Arial" w:hAnsi="Arial" w:cs="Arial"/>
                <w:color w:val="000000"/>
                <w:sz w:val="22"/>
                <w:szCs w:val="22"/>
              </w:rPr>
            </w:pPr>
            <w:r w:rsidRPr="00B0661E">
              <w:rPr>
                <w:rFonts w:ascii="Arial" w:hAnsi="Arial" w:cs="Arial"/>
                <w:color w:val="000000"/>
                <w:sz w:val="22"/>
                <w:szCs w:val="22"/>
              </w:rPr>
              <w:t xml:space="preserve">“Those who do not learn from history are doomed to repeat it”  </w:t>
            </w:r>
            <w:hyperlink r:id="rId8" w:history="1">
              <w:r w:rsidRPr="00B0661E">
                <w:rPr>
                  <w:rStyle w:val="Hyperlink"/>
                  <w:color w:val="000000"/>
                  <w:sz w:val="22"/>
                  <w:szCs w:val="22"/>
                </w:rPr>
                <w:t xml:space="preserve">George Santayana </w:t>
              </w:r>
            </w:hyperlink>
          </w:p>
        </w:tc>
      </w:tr>
      <w:tr w:rsidR="00964091" w:rsidRPr="00B0661E" w:rsidTr="00964091">
        <w:trPr>
          <w:tblCellSpacing w:w="0" w:type="dxa"/>
        </w:trPr>
        <w:tc>
          <w:tcPr>
            <w:tcW w:w="0" w:type="auto"/>
            <w:vAlign w:val="center"/>
          </w:tcPr>
          <w:p w:rsidR="00964091" w:rsidRPr="00B0661E" w:rsidRDefault="00964091" w:rsidP="00BF5441">
            <w:pPr>
              <w:pStyle w:val="NormalWeb"/>
              <w:rPr>
                <w:rFonts w:ascii="Arial" w:hAnsi="Arial" w:cs="Arial"/>
                <w:noProof/>
                <w:color w:val="000000"/>
                <w:sz w:val="22"/>
                <w:szCs w:val="22"/>
              </w:rPr>
            </w:pPr>
          </w:p>
        </w:tc>
      </w:tr>
    </w:tbl>
    <w:p w:rsidR="00CA19EA" w:rsidRPr="006C60EB" w:rsidRDefault="00CA19EA" w:rsidP="00CA19EA">
      <w:pPr>
        <w:rPr>
          <w:rFonts w:ascii="Arial" w:hAnsi="Arial" w:cs="Arial"/>
          <w:color w:val="000000"/>
        </w:rPr>
      </w:pPr>
      <w:r w:rsidRPr="006C60EB">
        <w:rPr>
          <w:rFonts w:ascii="Arial" w:hAnsi="Arial" w:cs="Arial"/>
          <w:b/>
          <w:bCs/>
          <w:color w:val="000000"/>
        </w:rPr>
        <w:t xml:space="preserve">Psalm 33:12 (NIV) </w:t>
      </w:r>
      <w:r w:rsidRPr="006C60EB">
        <w:rPr>
          <w:rFonts w:ascii="Arial" w:hAnsi="Arial" w:cs="Arial"/>
          <w:color w:val="000000"/>
        </w:rPr>
        <w:br/>
      </w:r>
      <w:r w:rsidRPr="006C60EB">
        <w:rPr>
          <w:rFonts w:ascii="Arial" w:hAnsi="Arial" w:cs="Arial"/>
          <w:color w:val="000000"/>
          <w:vertAlign w:val="superscript"/>
        </w:rPr>
        <w:t xml:space="preserve">12 </w:t>
      </w:r>
      <w:proofErr w:type="gramStart"/>
      <w:r w:rsidRPr="006C60EB">
        <w:rPr>
          <w:rFonts w:ascii="Arial" w:hAnsi="Arial" w:cs="Arial"/>
          <w:color w:val="000000"/>
        </w:rPr>
        <w:t>Blessed</w:t>
      </w:r>
      <w:proofErr w:type="gramEnd"/>
      <w:r w:rsidRPr="006C60EB">
        <w:rPr>
          <w:rFonts w:ascii="Arial" w:hAnsi="Arial" w:cs="Arial"/>
          <w:color w:val="000000"/>
        </w:rPr>
        <w:t xml:space="preserve"> is the nation whose God is the LORD</w:t>
      </w:r>
      <w:r>
        <w:rPr>
          <w:rFonts w:ascii="Arial" w:hAnsi="Arial" w:cs="Arial"/>
          <w:color w:val="000000"/>
        </w:rPr>
        <w:t xml:space="preserve"> …</w:t>
      </w:r>
      <w:r w:rsidRPr="006C60EB">
        <w:rPr>
          <w:rFonts w:ascii="Arial" w:hAnsi="Arial" w:cs="Arial"/>
          <w:color w:val="000000"/>
        </w:rPr>
        <w:t xml:space="preserve"> </w:t>
      </w:r>
    </w:p>
    <w:p w:rsidR="00A564B2" w:rsidRDefault="00A564B2" w:rsidP="00A564B2">
      <w:pPr>
        <w:rPr>
          <w:rFonts w:ascii="Arial" w:hAnsi="Arial" w:cs="Arial"/>
        </w:rPr>
      </w:pPr>
      <w:r>
        <w:rPr>
          <w:rFonts w:ascii="Arial" w:hAnsi="Arial" w:cs="Arial"/>
        </w:rPr>
        <w:t>Today, I’ll be talking about competing world views</w:t>
      </w:r>
      <w:r w:rsidR="00891321">
        <w:rPr>
          <w:rFonts w:ascii="Arial" w:hAnsi="Arial" w:cs="Arial"/>
        </w:rPr>
        <w:t>.</w:t>
      </w:r>
    </w:p>
    <w:p w:rsidR="00A564B2" w:rsidRDefault="00A564B2" w:rsidP="00A564B2">
      <w:pPr>
        <w:numPr>
          <w:ilvl w:val="0"/>
          <w:numId w:val="3"/>
        </w:numPr>
        <w:spacing w:after="0" w:line="240" w:lineRule="auto"/>
        <w:rPr>
          <w:rFonts w:ascii="Arial" w:hAnsi="Arial" w:cs="Arial"/>
        </w:rPr>
      </w:pPr>
      <w:r>
        <w:rPr>
          <w:rFonts w:ascii="Arial" w:hAnsi="Arial" w:cs="Arial"/>
        </w:rPr>
        <w:t xml:space="preserve">First, a definition.  </w:t>
      </w:r>
      <w:r w:rsidR="00E1402D">
        <w:rPr>
          <w:rFonts w:ascii="Arial" w:hAnsi="Arial" w:cs="Arial"/>
        </w:rPr>
        <w:t>B</w:t>
      </w:r>
      <w:r>
        <w:rPr>
          <w:rFonts w:ascii="Arial" w:hAnsi="Arial" w:cs="Arial"/>
        </w:rPr>
        <w:t>y “world-view,” I mean the overall perspective or the framework of ideas and beliefs through which an individual interprets the world, events, history, government, economics, religion – EVERYTHING – and which, therefore, shapes how he interacts with those things.</w:t>
      </w:r>
      <w:r w:rsidR="00BF5441">
        <w:rPr>
          <w:rFonts w:ascii="Arial" w:hAnsi="Arial" w:cs="Arial"/>
        </w:rPr>
        <w:t xml:space="preserve">  [</w:t>
      </w:r>
      <w:r w:rsidR="00E1402D">
        <w:rPr>
          <w:rFonts w:ascii="Arial" w:hAnsi="Arial" w:cs="Arial"/>
        </w:rPr>
        <w:t xml:space="preserve">Example: </w:t>
      </w:r>
      <w:r w:rsidR="00BF5441">
        <w:rPr>
          <w:rFonts w:ascii="Arial" w:hAnsi="Arial" w:cs="Arial"/>
        </w:rPr>
        <w:t>colored glasses</w:t>
      </w:r>
      <w:r w:rsidR="00E1402D">
        <w:rPr>
          <w:rFonts w:ascii="Arial" w:hAnsi="Arial" w:cs="Arial"/>
        </w:rPr>
        <w:t xml:space="preserve"> change the way you see everything</w:t>
      </w:r>
      <w:r w:rsidR="00BF5441">
        <w:rPr>
          <w:rFonts w:ascii="Arial" w:hAnsi="Arial" w:cs="Arial"/>
        </w:rPr>
        <w:t>]</w:t>
      </w:r>
    </w:p>
    <w:p w:rsidR="00A564B2" w:rsidRDefault="00A564B2" w:rsidP="00A564B2">
      <w:pPr>
        <w:ind w:left="360"/>
        <w:rPr>
          <w:rFonts w:ascii="Arial" w:hAnsi="Arial" w:cs="Arial"/>
        </w:rPr>
      </w:pPr>
    </w:p>
    <w:p w:rsidR="00A564B2" w:rsidRDefault="00A564B2" w:rsidP="00A564B2">
      <w:pPr>
        <w:numPr>
          <w:ilvl w:val="0"/>
          <w:numId w:val="3"/>
        </w:numPr>
        <w:spacing w:after="0" w:line="240" w:lineRule="auto"/>
        <w:rPr>
          <w:rFonts w:ascii="Arial" w:hAnsi="Arial" w:cs="Arial"/>
        </w:rPr>
      </w:pPr>
      <w:r>
        <w:rPr>
          <w:rFonts w:ascii="Arial" w:hAnsi="Arial" w:cs="Arial"/>
        </w:rPr>
        <w:t xml:space="preserve">There are many </w:t>
      </w:r>
      <w:proofErr w:type="spellStart"/>
      <w:r>
        <w:rPr>
          <w:rFonts w:ascii="Arial" w:hAnsi="Arial" w:cs="Arial"/>
        </w:rPr>
        <w:t>MANY</w:t>
      </w:r>
      <w:proofErr w:type="spellEnd"/>
      <w:r>
        <w:rPr>
          <w:rFonts w:ascii="Arial" w:hAnsi="Arial" w:cs="Arial"/>
        </w:rPr>
        <w:t xml:space="preserve"> world views operating around us every day, but I think that I can make a case that there are three KEY world views that are in serious competition for the heart and soul of America.  No - Beyond serious competition --- AT WAR.  </w:t>
      </w:r>
      <w:r w:rsidR="00891321">
        <w:rPr>
          <w:rFonts w:ascii="Arial" w:hAnsi="Arial" w:cs="Arial"/>
        </w:rPr>
        <w:t>A Cultural War.</w:t>
      </w:r>
    </w:p>
    <w:p w:rsidR="00A564B2" w:rsidRDefault="00A564B2" w:rsidP="00A564B2">
      <w:pPr>
        <w:rPr>
          <w:rFonts w:ascii="Arial" w:hAnsi="Arial" w:cs="Arial"/>
        </w:rPr>
      </w:pPr>
    </w:p>
    <w:p w:rsidR="00A564B2" w:rsidRDefault="00A564B2" w:rsidP="00A564B2">
      <w:pPr>
        <w:numPr>
          <w:ilvl w:val="0"/>
          <w:numId w:val="3"/>
        </w:numPr>
        <w:spacing w:after="0" w:line="240" w:lineRule="auto"/>
        <w:rPr>
          <w:rFonts w:ascii="Arial" w:hAnsi="Arial" w:cs="Arial"/>
        </w:rPr>
      </w:pPr>
      <w:r>
        <w:rPr>
          <w:rFonts w:ascii="Arial" w:hAnsi="Arial" w:cs="Arial"/>
        </w:rPr>
        <w:t xml:space="preserve">ONE of these world views is likely to emerge as the dominant </w:t>
      </w:r>
      <w:r w:rsidR="00891321">
        <w:rPr>
          <w:rFonts w:ascii="Arial" w:hAnsi="Arial" w:cs="Arial"/>
        </w:rPr>
        <w:t>one</w:t>
      </w:r>
      <w:r>
        <w:rPr>
          <w:rFonts w:ascii="Arial" w:hAnsi="Arial" w:cs="Arial"/>
        </w:rPr>
        <w:t>, and that will influence our lives and the lives of our children, grandchildren … generations yet to come.</w:t>
      </w:r>
    </w:p>
    <w:p w:rsidR="00A564B2" w:rsidRDefault="00A564B2" w:rsidP="00A564B2">
      <w:pPr>
        <w:rPr>
          <w:rFonts w:ascii="Arial" w:hAnsi="Arial" w:cs="Arial"/>
        </w:rPr>
      </w:pPr>
    </w:p>
    <w:p w:rsidR="00A564B2" w:rsidRPr="00BF5441" w:rsidRDefault="00BF5441" w:rsidP="00BF5441">
      <w:pPr>
        <w:pStyle w:val="ListParagraph"/>
        <w:numPr>
          <w:ilvl w:val="0"/>
          <w:numId w:val="3"/>
        </w:numPr>
        <w:rPr>
          <w:rFonts w:ascii="Arial" w:hAnsi="Arial" w:cs="Arial"/>
        </w:rPr>
      </w:pPr>
      <w:r w:rsidRPr="00BF5441">
        <w:rPr>
          <w:rFonts w:ascii="Arial" w:hAnsi="Arial" w:cs="Arial"/>
          <w:noProof/>
          <w:color w:val="000000"/>
        </w:rPr>
        <w:t>Disclaimer</w:t>
      </w:r>
      <w:r w:rsidR="00E1402D">
        <w:rPr>
          <w:rFonts w:ascii="Arial" w:hAnsi="Arial" w:cs="Arial"/>
          <w:noProof/>
          <w:color w:val="000000"/>
        </w:rPr>
        <w:t>:  This is not about political parties, left or right, liberal or conservative, haves vs. have-nots, etc.  This struggle has been going on for a century under administrations and politicions of every type. This is about the underlying system of beliefs – as such, it is a spiritual issue.</w:t>
      </w:r>
    </w:p>
    <w:p w:rsidR="00A564B2" w:rsidRDefault="00E1402D" w:rsidP="00343CA7">
      <w:pPr>
        <w:ind w:left="360"/>
        <w:rPr>
          <w:rFonts w:ascii="Arial" w:hAnsi="Arial" w:cs="Arial"/>
        </w:rPr>
      </w:pPr>
      <w:r>
        <w:rPr>
          <w:rFonts w:ascii="Arial" w:hAnsi="Arial" w:cs="Arial"/>
        </w:rPr>
        <w:t>D</w:t>
      </w:r>
      <w:r w:rsidR="00A564B2">
        <w:rPr>
          <w:rFonts w:ascii="Arial" w:hAnsi="Arial" w:cs="Arial"/>
        </w:rPr>
        <w:t>efine and describe these key world-views</w:t>
      </w:r>
      <w:r>
        <w:rPr>
          <w:rFonts w:ascii="Arial" w:hAnsi="Arial" w:cs="Arial"/>
        </w:rPr>
        <w:t>:</w:t>
      </w:r>
      <w:r w:rsidR="00A564B2">
        <w:rPr>
          <w:rFonts w:ascii="Arial" w:hAnsi="Arial" w:cs="Arial"/>
        </w:rPr>
        <w:t xml:space="preserve">  First, there is something that I will ca</w:t>
      </w:r>
      <w:r w:rsidR="009E3F03">
        <w:rPr>
          <w:rFonts w:ascii="Arial" w:hAnsi="Arial" w:cs="Arial"/>
        </w:rPr>
        <w:t>ll the “Biblical World View</w:t>
      </w:r>
      <w:r>
        <w:rPr>
          <w:rFonts w:ascii="Arial" w:hAnsi="Arial" w:cs="Arial"/>
        </w:rPr>
        <w:t xml:space="preserve"> (BWV)</w:t>
      </w:r>
      <w:r w:rsidR="00BF5441">
        <w:rPr>
          <w:rFonts w:ascii="Arial" w:hAnsi="Arial" w:cs="Arial"/>
        </w:rPr>
        <w:t>.</w:t>
      </w:r>
      <w:r>
        <w:rPr>
          <w:rFonts w:ascii="Arial" w:hAnsi="Arial" w:cs="Arial"/>
        </w:rPr>
        <w:t xml:space="preserve">  B</w:t>
      </w:r>
      <w:r w:rsidR="00A564B2">
        <w:rPr>
          <w:rFonts w:ascii="Arial" w:hAnsi="Arial" w:cs="Arial"/>
        </w:rPr>
        <w:t xml:space="preserve">y </w:t>
      </w:r>
      <w:r>
        <w:rPr>
          <w:rFonts w:ascii="Arial" w:hAnsi="Arial" w:cs="Arial"/>
        </w:rPr>
        <w:t>BWV</w:t>
      </w:r>
      <w:r w:rsidR="00A564B2">
        <w:rPr>
          <w:rFonts w:ascii="Arial" w:hAnsi="Arial" w:cs="Arial"/>
        </w:rPr>
        <w:t>, I mean that set of ideas and beliefs that were held by the founders of this nation that THEY derived from their study of scripture and other 18</w:t>
      </w:r>
      <w:r w:rsidR="00A564B2" w:rsidRPr="00E71631">
        <w:rPr>
          <w:rFonts w:ascii="Arial" w:hAnsi="Arial" w:cs="Arial"/>
          <w:vertAlign w:val="superscript"/>
        </w:rPr>
        <w:t>th</w:t>
      </w:r>
      <w:r w:rsidR="00A564B2">
        <w:rPr>
          <w:rFonts w:ascii="Arial" w:hAnsi="Arial" w:cs="Arial"/>
        </w:rPr>
        <w:t xml:space="preserve"> century cultural influences that came from scripture.  </w:t>
      </w:r>
      <w:r w:rsidR="00BF5441">
        <w:rPr>
          <w:rFonts w:ascii="Arial" w:hAnsi="Arial" w:cs="Arial"/>
        </w:rPr>
        <w:t>T</w:t>
      </w:r>
      <w:r w:rsidR="00A564B2">
        <w:rPr>
          <w:rFonts w:ascii="Arial" w:hAnsi="Arial" w:cs="Arial"/>
        </w:rPr>
        <w:t xml:space="preserve">hey incorporated </w:t>
      </w:r>
      <w:r w:rsidR="00BF5441">
        <w:rPr>
          <w:rFonts w:ascii="Arial" w:hAnsi="Arial" w:cs="Arial"/>
        </w:rPr>
        <w:t xml:space="preserve">this world view </w:t>
      </w:r>
      <w:r w:rsidR="00A564B2">
        <w:rPr>
          <w:rFonts w:ascii="Arial" w:hAnsi="Arial" w:cs="Arial"/>
        </w:rPr>
        <w:t xml:space="preserve">into the Declaration of Independence, the Constitution, and the Bill of Rights </w:t>
      </w:r>
    </w:p>
    <w:p w:rsidR="00A564B2" w:rsidRPr="00236303" w:rsidRDefault="00BF5441" w:rsidP="00A564B2">
      <w:pPr>
        <w:numPr>
          <w:ilvl w:val="0"/>
          <w:numId w:val="3"/>
        </w:numPr>
        <w:spacing w:after="0" w:line="240" w:lineRule="auto"/>
        <w:rPr>
          <w:rFonts w:ascii="Arial" w:hAnsi="Arial" w:cs="Arial"/>
        </w:rPr>
      </w:pPr>
      <w:r>
        <w:rPr>
          <w:rFonts w:ascii="Arial" w:hAnsi="Arial" w:cs="Arial"/>
        </w:rPr>
        <w:t>Just as we need to have an individual relationship with God through Jesus, and that comes with certain responsibilities TO God, the BWV</w:t>
      </w:r>
      <w:r w:rsidR="00A564B2">
        <w:rPr>
          <w:rFonts w:ascii="Arial" w:hAnsi="Arial" w:cs="Arial"/>
        </w:rPr>
        <w:t xml:space="preserve"> is focused on the individual.  Individual rights and responsibilities</w:t>
      </w:r>
      <w:r>
        <w:rPr>
          <w:rFonts w:ascii="Arial" w:hAnsi="Arial" w:cs="Arial"/>
        </w:rPr>
        <w:t xml:space="preserve"> </w:t>
      </w:r>
      <w:r w:rsidR="00A564B2">
        <w:rPr>
          <w:rFonts w:ascii="Arial" w:hAnsi="Arial" w:cs="Arial"/>
        </w:rPr>
        <w:t xml:space="preserve">  </w:t>
      </w:r>
    </w:p>
    <w:p w:rsidR="00A564B2" w:rsidRDefault="00A564B2" w:rsidP="00A564B2">
      <w:pPr>
        <w:rPr>
          <w:rFonts w:ascii="Arial" w:hAnsi="Arial" w:cs="Arial"/>
        </w:rPr>
      </w:pPr>
    </w:p>
    <w:p w:rsidR="00A564B2" w:rsidRDefault="00A564B2" w:rsidP="00A564B2">
      <w:pPr>
        <w:numPr>
          <w:ilvl w:val="1"/>
          <w:numId w:val="3"/>
        </w:numPr>
        <w:spacing w:after="0" w:line="240" w:lineRule="auto"/>
        <w:rPr>
          <w:rFonts w:ascii="Arial" w:hAnsi="Arial" w:cs="Arial"/>
          <w:color w:val="000000"/>
        </w:rPr>
      </w:pPr>
      <w:r>
        <w:rPr>
          <w:rFonts w:ascii="Arial" w:hAnsi="Arial" w:cs="Arial"/>
          <w:color w:val="000000"/>
        </w:rPr>
        <w:t>There is a God – a creator – who is the source of these rights</w:t>
      </w:r>
    </w:p>
    <w:p w:rsidR="00A564B2" w:rsidRDefault="00A564B2" w:rsidP="00A564B2">
      <w:pPr>
        <w:rPr>
          <w:rFonts w:ascii="Arial" w:hAnsi="Arial" w:cs="Arial"/>
          <w:color w:val="000000"/>
        </w:rPr>
      </w:pPr>
    </w:p>
    <w:p w:rsidR="00A564B2" w:rsidRDefault="00BF5441" w:rsidP="00A564B2">
      <w:pPr>
        <w:numPr>
          <w:ilvl w:val="1"/>
          <w:numId w:val="3"/>
        </w:numPr>
        <w:spacing w:after="0" w:line="240" w:lineRule="auto"/>
        <w:rPr>
          <w:rFonts w:ascii="Arial" w:hAnsi="Arial" w:cs="Arial"/>
          <w:color w:val="000000"/>
        </w:rPr>
      </w:pPr>
      <w:r>
        <w:rPr>
          <w:rFonts w:ascii="Arial" w:hAnsi="Arial" w:cs="Arial"/>
          <w:color w:val="000000"/>
        </w:rPr>
        <w:t>T</w:t>
      </w:r>
      <w:r w:rsidR="00A564B2">
        <w:rPr>
          <w:rFonts w:ascii="Arial" w:hAnsi="Arial" w:cs="Arial"/>
          <w:color w:val="000000"/>
        </w:rPr>
        <w:t>here are moral absolutes – RIGHT and WRONG – that are the basis of all law</w:t>
      </w:r>
    </w:p>
    <w:p w:rsidR="00A564B2" w:rsidRDefault="00A564B2" w:rsidP="00A564B2">
      <w:pPr>
        <w:rPr>
          <w:rFonts w:ascii="Arial" w:hAnsi="Arial" w:cs="Arial"/>
          <w:color w:val="000000"/>
        </w:rPr>
      </w:pPr>
    </w:p>
    <w:p w:rsidR="00A564B2" w:rsidRDefault="00A564B2" w:rsidP="00A564B2">
      <w:pPr>
        <w:numPr>
          <w:ilvl w:val="1"/>
          <w:numId w:val="3"/>
        </w:numPr>
        <w:spacing w:after="0" w:line="240" w:lineRule="auto"/>
        <w:rPr>
          <w:rFonts w:ascii="Arial" w:hAnsi="Arial" w:cs="Arial"/>
          <w:color w:val="000000"/>
        </w:rPr>
      </w:pPr>
      <w:r>
        <w:rPr>
          <w:rFonts w:ascii="Arial" w:hAnsi="Arial" w:cs="Arial"/>
          <w:color w:val="000000"/>
        </w:rPr>
        <w:t xml:space="preserve">The purpose of government is to protect and preserve </w:t>
      </w:r>
      <w:r w:rsidR="00891321">
        <w:rPr>
          <w:rFonts w:ascii="Arial" w:hAnsi="Arial" w:cs="Arial"/>
          <w:color w:val="000000"/>
        </w:rPr>
        <w:t xml:space="preserve">rights given by </w:t>
      </w:r>
      <w:r>
        <w:rPr>
          <w:rFonts w:ascii="Arial" w:hAnsi="Arial" w:cs="Arial"/>
          <w:color w:val="000000"/>
        </w:rPr>
        <w:t>God</w:t>
      </w:r>
    </w:p>
    <w:p w:rsidR="00A564B2" w:rsidRDefault="00A564B2" w:rsidP="00A564B2">
      <w:pPr>
        <w:rPr>
          <w:rFonts w:ascii="Arial" w:hAnsi="Arial" w:cs="Arial"/>
          <w:color w:val="000000"/>
        </w:rPr>
      </w:pPr>
    </w:p>
    <w:p w:rsidR="00A564B2" w:rsidRDefault="00A564B2" w:rsidP="00A564B2">
      <w:pPr>
        <w:numPr>
          <w:ilvl w:val="1"/>
          <w:numId w:val="3"/>
        </w:numPr>
        <w:spacing w:after="0" w:line="240" w:lineRule="auto"/>
        <w:rPr>
          <w:rFonts w:ascii="Arial" w:hAnsi="Arial" w:cs="Arial"/>
          <w:color w:val="000000"/>
        </w:rPr>
      </w:pPr>
      <w:r>
        <w:rPr>
          <w:rFonts w:ascii="Arial" w:hAnsi="Arial" w:cs="Arial"/>
          <w:color w:val="000000"/>
        </w:rPr>
        <w:t>Fundamentally a Christian nation based on Biblical principles</w:t>
      </w:r>
    </w:p>
    <w:p w:rsidR="00A564B2" w:rsidRDefault="00A564B2" w:rsidP="00A564B2">
      <w:pPr>
        <w:pStyle w:val="ListParagraph"/>
        <w:rPr>
          <w:rFonts w:ascii="Arial" w:hAnsi="Arial" w:cs="Arial"/>
          <w:color w:val="000000"/>
        </w:rPr>
      </w:pPr>
    </w:p>
    <w:p w:rsidR="00B0661E" w:rsidRDefault="00A564B2" w:rsidP="00D106C4">
      <w:pPr>
        <w:pStyle w:val="ListParagraph"/>
        <w:numPr>
          <w:ilvl w:val="0"/>
          <w:numId w:val="3"/>
        </w:numPr>
        <w:spacing w:before="100" w:beforeAutospacing="1" w:after="100" w:afterAutospacing="1"/>
        <w:rPr>
          <w:rFonts w:ascii="Arial" w:hAnsi="Arial" w:cs="Arial"/>
          <w:color w:val="000000"/>
          <w:sz w:val="20"/>
          <w:szCs w:val="20"/>
        </w:rPr>
      </w:pPr>
      <w:r w:rsidRPr="00A564B2">
        <w:rPr>
          <w:rFonts w:ascii="Arial" w:hAnsi="Arial" w:cs="Arial"/>
          <w:color w:val="000000"/>
        </w:rPr>
        <w:lastRenderedPageBreak/>
        <w:t>Alexis de Tocqueville</w:t>
      </w:r>
      <w:r w:rsidRPr="00B0661E">
        <w:rPr>
          <w:rFonts w:ascii="Arial" w:hAnsi="Arial" w:cs="Arial"/>
          <w:color w:val="000000"/>
          <w:sz w:val="20"/>
          <w:szCs w:val="20"/>
        </w:rPr>
        <w:t xml:space="preserve">:  </w:t>
      </w:r>
      <w:r w:rsidR="00E1402D">
        <w:rPr>
          <w:rFonts w:ascii="Arial" w:hAnsi="Arial" w:cs="Arial"/>
          <w:color w:val="000000"/>
          <w:sz w:val="20"/>
          <w:szCs w:val="20"/>
        </w:rPr>
        <w:t>“</w:t>
      </w:r>
      <w:r w:rsidRPr="00B0661E">
        <w:rPr>
          <w:rFonts w:ascii="Arial" w:hAnsi="Arial" w:cs="Arial"/>
          <w:color w:val="000000"/>
          <w:sz w:val="20"/>
          <w:szCs w:val="20"/>
        </w:rPr>
        <w:t>Not until I went into the churches of America and heard her pulpits flame with righteousness did I understand the secret of her genius and power</w:t>
      </w:r>
      <w:r w:rsidR="00BF5441">
        <w:rPr>
          <w:rFonts w:ascii="Arial" w:hAnsi="Arial" w:cs="Arial"/>
          <w:color w:val="000000"/>
          <w:sz w:val="20"/>
          <w:szCs w:val="20"/>
        </w:rPr>
        <w:t>.</w:t>
      </w:r>
      <w:r w:rsidR="00E1402D">
        <w:rPr>
          <w:rFonts w:ascii="Arial" w:hAnsi="Arial" w:cs="Arial"/>
          <w:color w:val="000000"/>
          <w:sz w:val="20"/>
          <w:szCs w:val="20"/>
        </w:rPr>
        <w:t>”</w:t>
      </w:r>
    </w:p>
    <w:p w:rsidR="00D106C4" w:rsidRPr="00D106C4" w:rsidRDefault="00D106C4" w:rsidP="00D106C4">
      <w:pPr>
        <w:pStyle w:val="ListParagraph"/>
        <w:numPr>
          <w:ilvl w:val="0"/>
          <w:numId w:val="3"/>
        </w:numPr>
        <w:spacing w:before="100" w:beforeAutospacing="1" w:after="100" w:afterAutospacing="1"/>
        <w:rPr>
          <w:rFonts w:ascii="Arial" w:hAnsi="Arial" w:cs="Arial"/>
          <w:color w:val="000000"/>
          <w:sz w:val="20"/>
          <w:szCs w:val="20"/>
        </w:rPr>
      </w:pPr>
    </w:p>
    <w:p w:rsidR="00A564B2" w:rsidRDefault="00A564B2" w:rsidP="00A564B2">
      <w:pPr>
        <w:numPr>
          <w:ilvl w:val="0"/>
          <w:numId w:val="3"/>
        </w:numPr>
        <w:spacing w:after="0" w:line="240" w:lineRule="auto"/>
        <w:rPr>
          <w:rFonts w:ascii="Arial" w:hAnsi="Arial" w:cs="Arial"/>
          <w:color w:val="000000"/>
        </w:rPr>
      </w:pPr>
      <w:r>
        <w:rPr>
          <w:rFonts w:ascii="Arial" w:hAnsi="Arial" w:cs="Arial"/>
          <w:color w:val="000000"/>
        </w:rPr>
        <w:t>Key World View #2 – Secular Humanism</w:t>
      </w:r>
      <w:r w:rsidR="00E1402D">
        <w:rPr>
          <w:rFonts w:ascii="Arial" w:hAnsi="Arial" w:cs="Arial"/>
          <w:color w:val="000000"/>
        </w:rPr>
        <w:t xml:space="preserve"> </w:t>
      </w:r>
    </w:p>
    <w:p w:rsidR="00A564B2" w:rsidRDefault="00A564B2" w:rsidP="00A564B2">
      <w:pPr>
        <w:ind w:left="360"/>
        <w:rPr>
          <w:rFonts w:ascii="Arial" w:hAnsi="Arial" w:cs="Arial"/>
          <w:color w:val="000000"/>
        </w:rPr>
      </w:pPr>
    </w:p>
    <w:p w:rsidR="00A564B2" w:rsidRDefault="00A564B2" w:rsidP="00A564B2">
      <w:pPr>
        <w:numPr>
          <w:ilvl w:val="1"/>
          <w:numId w:val="3"/>
        </w:numPr>
        <w:spacing w:after="0" w:line="240" w:lineRule="auto"/>
        <w:rPr>
          <w:rFonts w:ascii="Arial" w:hAnsi="Arial" w:cs="Arial"/>
          <w:color w:val="000000"/>
        </w:rPr>
      </w:pPr>
      <w:r>
        <w:rPr>
          <w:rFonts w:ascii="Arial" w:hAnsi="Arial" w:cs="Arial"/>
          <w:color w:val="000000"/>
        </w:rPr>
        <w:t>Like a mythical beast with many heads, it shows itself many different ways</w:t>
      </w:r>
    </w:p>
    <w:p w:rsidR="00A564B2" w:rsidRDefault="00A564B2" w:rsidP="00A564B2">
      <w:pPr>
        <w:ind w:left="1080"/>
        <w:rPr>
          <w:rFonts w:ascii="Arial" w:hAnsi="Arial" w:cs="Arial"/>
          <w:color w:val="000000"/>
        </w:rPr>
      </w:pPr>
    </w:p>
    <w:p w:rsidR="00A564B2" w:rsidRDefault="00A564B2" w:rsidP="00A564B2">
      <w:pPr>
        <w:numPr>
          <w:ilvl w:val="1"/>
          <w:numId w:val="3"/>
        </w:numPr>
        <w:spacing w:after="0" w:line="240" w:lineRule="auto"/>
        <w:rPr>
          <w:rFonts w:ascii="Arial" w:hAnsi="Arial" w:cs="Arial"/>
          <w:color w:val="000000"/>
        </w:rPr>
      </w:pPr>
      <w:r>
        <w:rPr>
          <w:rFonts w:ascii="Arial" w:hAnsi="Arial" w:cs="Arial"/>
          <w:color w:val="000000"/>
        </w:rPr>
        <w:t xml:space="preserve">Theologically:  Atheists = no God   Deists = </w:t>
      </w:r>
      <w:r w:rsidR="00E1402D">
        <w:rPr>
          <w:rFonts w:ascii="Arial" w:hAnsi="Arial" w:cs="Arial"/>
          <w:color w:val="000000"/>
        </w:rPr>
        <w:t>a</w:t>
      </w:r>
      <w:r>
        <w:rPr>
          <w:rFonts w:ascii="Arial" w:hAnsi="Arial" w:cs="Arial"/>
          <w:color w:val="000000"/>
        </w:rPr>
        <w:t xml:space="preserve"> </w:t>
      </w:r>
      <w:r w:rsidR="00E1402D">
        <w:rPr>
          <w:rFonts w:ascii="Arial" w:hAnsi="Arial" w:cs="Arial"/>
          <w:color w:val="000000"/>
        </w:rPr>
        <w:t>g</w:t>
      </w:r>
      <w:r>
        <w:rPr>
          <w:rFonts w:ascii="Arial" w:hAnsi="Arial" w:cs="Arial"/>
          <w:color w:val="000000"/>
        </w:rPr>
        <w:t>od</w:t>
      </w:r>
      <w:r w:rsidR="00E1402D">
        <w:rPr>
          <w:rFonts w:ascii="Arial" w:hAnsi="Arial" w:cs="Arial"/>
          <w:color w:val="000000"/>
        </w:rPr>
        <w:t xml:space="preserve"> who created the world, then left it to us.  He does not get involved.</w:t>
      </w:r>
      <w:r>
        <w:rPr>
          <w:rFonts w:ascii="Arial" w:hAnsi="Arial" w:cs="Arial"/>
          <w:color w:val="000000"/>
        </w:rPr>
        <w:t xml:space="preserve">   Pantheists = all gods are OK</w:t>
      </w:r>
      <w:r w:rsidR="00E1402D">
        <w:rPr>
          <w:rFonts w:ascii="Arial" w:hAnsi="Arial" w:cs="Arial"/>
          <w:color w:val="000000"/>
        </w:rPr>
        <w:t>, no god is OK, nature can be god, etc.</w:t>
      </w:r>
    </w:p>
    <w:p w:rsidR="00A564B2" w:rsidRDefault="00A564B2" w:rsidP="00A564B2">
      <w:pPr>
        <w:rPr>
          <w:rFonts w:ascii="Arial" w:hAnsi="Arial" w:cs="Arial"/>
          <w:color w:val="000000"/>
        </w:rPr>
      </w:pPr>
    </w:p>
    <w:p w:rsidR="00A564B2" w:rsidRDefault="00A564B2" w:rsidP="00A564B2">
      <w:pPr>
        <w:numPr>
          <w:ilvl w:val="1"/>
          <w:numId w:val="3"/>
        </w:numPr>
        <w:spacing w:after="0" w:line="240" w:lineRule="auto"/>
        <w:rPr>
          <w:rFonts w:ascii="Arial" w:hAnsi="Arial" w:cs="Arial"/>
          <w:color w:val="000000"/>
        </w:rPr>
      </w:pPr>
      <w:r>
        <w:rPr>
          <w:rFonts w:ascii="Arial" w:hAnsi="Arial" w:cs="Arial"/>
          <w:color w:val="000000"/>
        </w:rPr>
        <w:t xml:space="preserve">No God or Absent Landlord God </w:t>
      </w:r>
      <w:r w:rsidR="00D71B3D">
        <w:rPr>
          <w:rFonts w:ascii="Arial" w:hAnsi="Arial" w:cs="Arial"/>
          <w:color w:val="000000"/>
        </w:rPr>
        <w:t xml:space="preserve">or “everything is OK” God – it </w:t>
      </w:r>
      <w:r>
        <w:rPr>
          <w:rFonts w:ascii="Arial" w:hAnsi="Arial" w:cs="Arial"/>
          <w:color w:val="000000"/>
        </w:rPr>
        <w:t xml:space="preserve">means there are no moral absolutes, WE are all there is.  </w:t>
      </w:r>
      <w:r w:rsidR="00BF5441">
        <w:rPr>
          <w:rFonts w:ascii="Arial" w:hAnsi="Arial" w:cs="Arial"/>
          <w:color w:val="000000"/>
        </w:rPr>
        <w:t xml:space="preserve">We are the ultimate arbiters of right and wrong.  </w:t>
      </w:r>
      <w:r>
        <w:rPr>
          <w:rFonts w:ascii="Arial" w:hAnsi="Arial" w:cs="Arial"/>
          <w:color w:val="000000"/>
        </w:rPr>
        <w:t>We determine morals of the moment.  Morality is relative.</w:t>
      </w:r>
      <w:r w:rsidR="00BF5441" w:rsidRPr="00BF5441">
        <w:rPr>
          <w:rFonts w:ascii="Arial" w:hAnsi="Arial" w:cs="Arial"/>
          <w:color w:val="000000"/>
        </w:rPr>
        <w:t xml:space="preserve"> </w:t>
      </w:r>
    </w:p>
    <w:p w:rsidR="00BF5441" w:rsidRDefault="00BF5441" w:rsidP="00A564B2">
      <w:pPr>
        <w:rPr>
          <w:rFonts w:ascii="Arial" w:hAnsi="Arial" w:cs="Arial"/>
          <w:color w:val="000000"/>
        </w:rPr>
      </w:pPr>
    </w:p>
    <w:p w:rsidR="00A564B2" w:rsidRDefault="00BF5441" w:rsidP="00A564B2">
      <w:pPr>
        <w:rPr>
          <w:rFonts w:ascii="Arial" w:hAnsi="Arial" w:cs="Arial"/>
          <w:color w:val="000000"/>
        </w:rPr>
      </w:pPr>
      <w:r>
        <w:rPr>
          <w:rFonts w:ascii="Arial" w:hAnsi="Arial" w:cs="Arial"/>
          <w:color w:val="000000"/>
        </w:rPr>
        <w:t>The Conflict</w:t>
      </w:r>
    </w:p>
    <w:p w:rsidR="00A564B2" w:rsidRPr="00BF5441" w:rsidRDefault="00A564B2" w:rsidP="00BF5441">
      <w:pPr>
        <w:pStyle w:val="ListParagraph"/>
        <w:numPr>
          <w:ilvl w:val="0"/>
          <w:numId w:val="3"/>
        </w:numPr>
        <w:spacing w:after="0" w:line="240" w:lineRule="auto"/>
        <w:rPr>
          <w:rFonts w:ascii="Arial" w:hAnsi="Arial" w:cs="Arial"/>
          <w:color w:val="000000"/>
        </w:rPr>
      </w:pPr>
      <w:r w:rsidRPr="00BF5441">
        <w:rPr>
          <w:rFonts w:ascii="Arial" w:hAnsi="Arial" w:cs="Arial"/>
          <w:color w:val="000000"/>
        </w:rPr>
        <w:t>Where the BWV is focused on the individual (rights, freedoms, property, etc.) Secular Humanism is focused on the “collective” – the “group” “the people” or “society”.  Individual rights can be trampled for their “perception” of the greater good of society.</w:t>
      </w:r>
      <w:r w:rsidR="002C7D8D" w:rsidRPr="00BF5441">
        <w:rPr>
          <w:rFonts w:ascii="Arial" w:hAnsi="Arial" w:cs="Arial"/>
          <w:color w:val="000000"/>
        </w:rPr>
        <w:t xml:space="preserve"> (e.g. the “contraception mandate”)</w:t>
      </w:r>
    </w:p>
    <w:p w:rsidR="002C7D8D" w:rsidRPr="002C7D8D" w:rsidRDefault="002C7D8D" w:rsidP="002C7D8D">
      <w:pPr>
        <w:rPr>
          <w:rFonts w:ascii="Arial" w:hAnsi="Arial" w:cs="Arial"/>
          <w:color w:val="000000"/>
        </w:rPr>
      </w:pPr>
    </w:p>
    <w:p w:rsidR="00E1402D" w:rsidRDefault="002C7D8D" w:rsidP="00BF5441">
      <w:pPr>
        <w:pStyle w:val="ListParagraph"/>
        <w:numPr>
          <w:ilvl w:val="0"/>
          <w:numId w:val="3"/>
        </w:numPr>
        <w:spacing w:after="0" w:line="240" w:lineRule="auto"/>
        <w:rPr>
          <w:rFonts w:ascii="Arial" w:hAnsi="Arial" w:cs="Arial"/>
          <w:color w:val="000000"/>
        </w:rPr>
      </w:pPr>
      <w:r w:rsidRPr="00BF5441">
        <w:rPr>
          <w:rFonts w:ascii="Arial" w:hAnsi="Arial" w:cs="Arial"/>
          <w:color w:val="000000"/>
        </w:rPr>
        <w:t xml:space="preserve">When the Biblical WV speaks of “justice” it means justice as measured by a yardstick with absolute right and wrong.  When Secular Humanism speaks of justice it means something called “social justice” – where right and wrong are relative based on (again) their perception of how it applies to society  </w:t>
      </w:r>
    </w:p>
    <w:p w:rsidR="00E1402D" w:rsidRPr="00E1402D" w:rsidRDefault="00E1402D" w:rsidP="00E1402D">
      <w:pPr>
        <w:pStyle w:val="ListParagraph"/>
        <w:rPr>
          <w:rFonts w:ascii="Arial" w:hAnsi="Arial" w:cs="Arial"/>
          <w:color w:val="000000"/>
        </w:rPr>
      </w:pPr>
    </w:p>
    <w:p w:rsidR="00A564B2" w:rsidRPr="00BF5441" w:rsidRDefault="002C7D8D" w:rsidP="00E1402D">
      <w:pPr>
        <w:pStyle w:val="ListParagraph"/>
        <w:numPr>
          <w:ilvl w:val="1"/>
          <w:numId w:val="3"/>
        </w:numPr>
        <w:spacing w:after="0" w:line="240" w:lineRule="auto"/>
        <w:rPr>
          <w:rFonts w:ascii="Arial" w:hAnsi="Arial" w:cs="Arial"/>
          <w:color w:val="000000"/>
        </w:rPr>
      </w:pPr>
      <w:proofErr w:type="gramStart"/>
      <w:r w:rsidRPr="00BF5441">
        <w:rPr>
          <w:rFonts w:ascii="Arial" w:hAnsi="Arial" w:cs="Arial"/>
          <w:color w:val="000000"/>
        </w:rPr>
        <w:t>e.g</w:t>
      </w:r>
      <w:proofErr w:type="gramEnd"/>
      <w:r w:rsidRPr="00BF5441">
        <w:rPr>
          <w:rFonts w:ascii="Arial" w:hAnsi="Arial" w:cs="Arial"/>
          <w:color w:val="000000"/>
        </w:rPr>
        <w:t>. A poor man steals.  Biblical WV may have sympathy for him, but what he did was wrong and there may be consequences under the law</w:t>
      </w:r>
      <w:r w:rsidR="00E1402D">
        <w:rPr>
          <w:rFonts w:ascii="Arial" w:hAnsi="Arial" w:cs="Arial"/>
          <w:color w:val="000000"/>
        </w:rPr>
        <w:t>, he is responsible for his actions</w:t>
      </w:r>
      <w:r w:rsidRPr="00BF5441">
        <w:rPr>
          <w:rFonts w:ascii="Arial" w:hAnsi="Arial" w:cs="Arial"/>
          <w:color w:val="000000"/>
        </w:rPr>
        <w:t xml:space="preserve"> – that’s justice.  Secular Humanism says he was under-privileged</w:t>
      </w:r>
      <w:r w:rsidR="00E1402D">
        <w:rPr>
          <w:rFonts w:ascii="Arial" w:hAnsi="Arial" w:cs="Arial"/>
          <w:color w:val="000000"/>
        </w:rPr>
        <w:t xml:space="preserve">, never had a chance, and treated unfairly.  He is not responsible, </w:t>
      </w:r>
      <w:r w:rsidRPr="00BF5441">
        <w:rPr>
          <w:rFonts w:ascii="Arial" w:hAnsi="Arial" w:cs="Arial"/>
          <w:color w:val="000000"/>
        </w:rPr>
        <w:t>society is to blame</w:t>
      </w:r>
      <w:r w:rsidR="00E1402D">
        <w:rPr>
          <w:rFonts w:ascii="Arial" w:hAnsi="Arial" w:cs="Arial"/>
          <w:color w:val="000000"/>
        </w:rPr>
        <w:t>.  S</w:t>
      </w:r>
      <w:r w:rsidRPr="00BF5441">
        <w:rPr>
          <w:rFonts w:ascii="Arial" w:hAnsi="Arial" w:cs="Arial"/>
          <w:color w:val="000000"/>
        </w:rPr>
        <w:t xml:space="preserve">o </w:t>
      </w:r>
      <w:r w:rsidR="00D106C4" w:rsidRPr="00BF5441">
        <w:rPr>
          <w:rFonts w:ascii="Arial" w:hAnsi="Arial" w:cs="Arial"/>
          <w:color w:val="000000"/>
        </w:rPr>
        <w:t xml:space="preserve">at society’s expense </w:t>
      </w:r>
      <w:r w:rsidRPr="00BF5441">
        <w:rPr>
          <w:rFonts w:ascii="Arial" w:hAnsi="Arial" w:cs="Arial"/>
          <w:color w:val="000000"/>
        </w:rPr>
        <w:t>he is “rehabilitated” in a job training</w:t>
      </w:r>
      <w:r w:rsidR="00E1402D">
        <w:rPr>
          <w:rFonts w:ascii="Arial" w:hAnsi="Arial" w:cs="Arial"/>
          <w:color w:val="000000"/>
        </w:rPr>
        <w:t xml:space="preserve"> program and given a job where law-abiding citizens cannot find one – that’s social justice</w:t>
      </w:r>
      <w:r w:rsidRPr="00BF5441">
        <w:rPr>
          <w:rFonts w:ascii="Arial" w:hAnsi="Arial" w:cs="Arial"/>
          <w:color w:val="000000"/>
        </w:rPr>
        <w:t xml:space="preserve">  </w:t>
      </w:r>
    </w:p>
    <w:p w:rsidR="00A564B2" w:rsidRDefault="00A564B2" w:rsidP="00A564B2">
      <w:pPr>
        <w:ind w:left="1800"/>
        <w:rPr>
          <w:rFonts w:ascii="Arial" w:hAnsi="Arial" w:cs="Arial"/>
          <w:color w:val="000000"/>
        </w:rPr>
      </w:pPr>
    </w:p>
    <w:p w:rsidR="00A564B2" w:rsidRPr="00D8544F" w:rsidRDefault="00A564B2" w:rsidP="00D8544F">
      <w:pPr>
        <w:pStyle w:val="ListParagraph"/>
        <w:numPr>
          <w:ilvl w:val="0"/>
          <w:numId w:val="3"/>
        </w:numPr>
        <w:spacing w:after="0" w:line="240" w:lineRule="auto"/>
        <w:rPr>
          <w:rFonts w:ascii="Arial" w:hAnsi="Arial" w:cs="Arial"/>
          <w:color w:val="000000"/>
        </w:rPr>
      </w:pPr>
      <w:r w:rsidRPr="00BF5441">
        <w:rPr>
          <w:rFonts w:ascii="Arial" w:hAnsi="Arial" w:cs="Arial"/>
          <w:color w:val="000000"/>
        </w:rPr>
        <w:t xml:space="preserve">Economics:  Eccl. 5:18-19 speaks of it being good and proper for a man to find satisfaction in his work and to enjoy wealth and possessions as a gift from God.  </w:t>
      </w:r>
      <w:proofErr w:type="spellStart"/>
      <w:r w:rsidR="002C7D8D" w:rsidRPr="00BF5441">
        <w:rPr>
          <w:rFonts w:ascii="Arial" w:hAnsi="Arial" w:cs="Arial"/>
          <w:color w:val="000000"/>
        </w:rPr>
        <w:t>Deut</w:t>
      </w:r>
      <w:proofErr w:type="spellEnd"/>
      <w:r w:rsidR="002C7D8D" w:rsidRPr="00BF5441">
        <w:rPr>
          <w:rFonts w:ascii="Arial" w:hAnsi="Arial" w:cs="Arial"/>
          <w:color w:val="000000"/>
        </w:rPr>
        <w:t xml:space="preserve"> 8:18 says God gives us the ability to </w:t>
      </w:r>
      <w:r w:rsidR="002C7D8D" w:rsidRPr="00D8544F">
        <w:rPr>
          <w:rFonts w:ascii="Arial" w:hAnsi="Arial" w:cs="Arial"/>
          <w:b/>
          <w:i/>
          <w:color w:val="000000"/>
          <w:u w:val="single"/>
        </w:rPr>
        <w:t>create</w:t>
      </w:r>
      <w:r w:rsidR="002C7D8D" w:rsidRPr="00BF5441">
        <w:rPr>
          <w:rFonts w:ascii="Arial" w:hAnsi="Arial" w:cs="Arial"/>
          <w:color w:val="000000"/>
        </w:rPr>
        <w:t xml:space="preserve"> wealth.  </w:t>
      </w:r>
      <w:r w:rsidRPr="00BF5441">
        <w:rPr>
          <w:rFonts w:ascii="Arial" w:hAnsi="Arial" w:cs="Arial"/>
          <w:color w:val="000000"/>
        </w:rPr>
        <w:t xml:space="preserve">Secular Humanism says wealth cannot be created, it can only be </w:t>
      </w:r>
      <w:r w:rsidRPr="00D8544F">
        <w:rPr>
          <w:rFonts w:ascii="Arial" w:hAnsi="Arial" w:cs="Arial"/>
          <w:i/>
          <w:color w:val="000000"/>
          <w:u w:val="single"/>
        </w:rPr>
        <w:t>distributed</w:t>
      </w:r>
      <w:r w:rsidRPr="00BF5441">
        <w:rPr>
          <w:rFonts w:ascii="Arial" w:hAnsi="Arial" w:cs="Arial"/>
          <w:color w:val="000000"/>
        </w:rPr>
        <w:t xml:space="preserve">.  It is a “zero </w:t>
      </w:r>
      <w:proofErr w:type="gramStart"/>
      <w:r w:rsidRPr="00BF5441">
        <w:rPr>
          <w:rFonts w:ascii="Arial" w:hAnsi="Arial" w:cs="Arial"/>
          <w:color w:val="000000"/>
        </w:rPr>
        <w:t>sum</w:t>
      </w:r>
      <w:proofErr w:type="gramEnd"/>
      <w:r w:rsidRPr="00BF5441">
        <w:rPr>
          <w:rFonts w:ascii="Arial" w:hAnsi="Arial" w:cs="Arial"/>
          <w:color w:val="000000"/>
        </w:rPr>
        <w:t xml:space="preserve">” deal.  If one man has wealth, it is because </w:t>
      </w:r>
      <w:r w:rsidR="00D8544F">
        <w:rPr>
          <w:rFonts w:ascii="Arial" w:hAnsi="Arial" w:cs="Arial"/>
          <w:color w:val="000000"/>
        </w:rPr>
        <w:t xml:space="preserve">somehow </w:t>
      </w:r>
      <w:r w:rsidRPr="00BF5441">
        <w:rPr>
          <w:rFonts w:ascii="Arial" w:hAnsi="Arial" w:cs="Arial"/>
          <w:color w:val="000000"/>
        </w:rPr>
        <w:t xml:space="preserve">he took it from others – so it is “fair” to take from the wealthy to give it to others who did not work for it.  Communism, socialism, some </w:t>
      </w:r>
      <w:proofErr w:type="gramStart"/>
      <w:r w:rsidRPr="00BF5441">
        <w:rPr>
          <w:rFonts w:ascii="Arial" w:hAnsi="Arial" w:cs="Arial"/>
          <w:color w:val="000000"/>
        </w:rPr>
        <w:t>call</w:t>
      </w:r>
      <w:proofErr w:type="gramEnd"/>
      <w:r w:rsidRPr="00BF5441">
        <w:rPr>
          <w:rFonts w:ascii="Arial" w:hAnsi="Arial" w:cs="Arial"/>
          <w:color w:val="000000"/>
        </w:rPr>
        <w:t xml:space="preserve"> it a New American Socialism –</w:t>
      </w:r>
      <w:r w:rsidR="002C7D8D" w:rsidRPr="00BF5441">
        <w:rPr>
          <w:rFonts w:ascii="Arial" w:hAnsi="Arial" w:cs="Arial"/>
          <w:color w:val="000000"/>
        </w:rPr>
        <w:t xml:space="preserve"> Humanists </w:t>
      </w:r>
      <w:r w:rsidRPr="00BF5441">
        <w:rPr>
          <w:rFonts w:ascii="Arial" w:hAnsi="Arial" w:cs="Arial"/>
          <w:color w:val="000000"/>
        </w:rPr>
        <w:t>say it’s just spreading around the wealth</w:t>
      </w:r>
      <w:r w:rsidR="00D8544F">
        <w:rPr>
          <w:rFonts w:ascii="Arial" w:hAnsi="Arial" w:cs="Arial"/>
          <w:color w:val="000000"/>
        </w:rPr>
        <w:t xml:space="preserve"> &amp;</w:t>
      </w:r>
      <w:r w:rsidRPr="00BF5441">
        <w:rPr>
          <w:rFonts w:ascii="Arial" w:hAnsi="Arial" w:cs="Arial"/>
          <w:color w:val="000000"/>
        </w:rPr>
        <w:t xml:space="preserve"> </w:t>
      </w:r>
      <w:r w:rsidR="00D8544F">
        <w:rPr>
          <w:rFonts w:ascii="Arial" w:hAnsi="Arial" w:cs="Arial"/>
          <w:color w:val="000000"/>
        </w:rPr>
        <w:t>t</w:t>
      </w:r>
      <w:r w:rsidRPr="00BF5441">
        <w:rPr>
          <w:rFonts w:ascii="Arial" w:hAnsi="Arial" w:cs="Arial"/>
          <w:color w:val="000000"/>
        </w:rPr>
        <w:t>hat the government needs to take a “fair share” from the wealthy.  [</w:t>
      </w:r>
      <w:r w:rsidR="00D8544F">
        <w:rPr>
          <w:rFonts w:ascii="Arial" w:hAnsi="Arial" w:cs="Arial"/>
          <w:color w:val="000000"/>
        </w:rPr>
        <w:t xml:space="preserve">Robin Hood used to steal from the rich and give to the poor – but at least he admitted that it was stealing.  </w:t>
      </w:r>
      <w:r w:rsidR="00D8544F" w:rsidRPr="00D8544F">
        <w:rPr>
          <w:rFonts w:ascii="Arial" w:hAnsi="Arial" w:cs="Arial"/>
          <w:color w:val="000000"/>
        </w:rPr>
        <w:t xml:space="preserve">  </w:t>
      </w:r>
      <w:r w:rsidRPr="00D8544F">
        <w:rPr>
          <w:rFonts w:ascii="Arial" w:hAnsi="Arial" w:cs="Arial"/>
          <w:color w:val="000000"/>
        </w:rPr>
        <w:t xml:space="preserve">Bumper Sticker:  “Your Fair Share is NOT in MY wallet”] </w:t>
      </w:r>
    </w:p>
    <w:p w:rsidR="00A564B2" w:rsidRDefault="00A564B2" w:rsidP="00A564B2">
      <w:pPr>
        <w:ind w:left="360"/>
        <w:rPr>
          <w:rFonts w:ascii="Arial" w:hAnsi="Arial" w:cs="Arial"/>
          <w:color w:val="000000"/>
        </w:rPr>
      </w:pPr>
    </w:p>
    <w:p w:rsidR="00A564B2" w:rsidRPr="0060249E" w:rsidRDefault="00A564B2" w:rsidP="0060249E">
      <w:pPr>
        <w:pStyle w:val="ListParagraph"/>
        <w:numPr>
          <w:ilvl w:val="0"/>
          <w:numId w:val="3"/>
        </w:numPr>
        <w:spacing w:after="0" w:line="240" w:lineRule="auto"/>
        <w:rPr>
          <w:rFonts w:ascii="Arial" w:hAnsi="Arial" w:cs="Arial"/>
          <w:color w:val="000000"/>
        </w:rPr>
      </w:pPr>
      <w:r w:rsidRPr="0060249E">
        <w:rPr>
          <w:rFonts w:ascii="Arial" w:hAnsi="Arial" w:cs="Arial"/>
          <w:color w:val="000000"/>
        </w:rPr>
        <w:t xml:space="preserve">Government:  </w:t>
      </w:r>
      <w:r w:rsidR="00D8544F">
        <w:rPr>
          <w:rFonts w:ascii="Arial" w:hAnsi="Arial" w:cs="Arial"/>
          <w:color w:val="000000"/>
        </w:rPr>
        <w:t>A</w:t>
      </w:r>
      <w:r w:rsidRPr="0060249E">
        <w:rPr>
          <w:rFonts w:ascii="Arial" w:hAnsi="Arial" w:cs="Arial"/>
          <w:color w:val="000000"/>
        </w:rPr>
        <w:t xml:space="preserve">ccording to Secular Humanism, government is the source of rights – </w:t>
      </w:r>
      <w:r w:rsidR="00D8544F">
        <w:rPr>
          <w:rFonts w:ascii="Arial" w:hAnsi="Arial" w:cs="Arial"/>
          <w:color w:val="000000"/>
        </w:rPr>
        <w:t xml:space="preserve">Rights that </w:t>
      </w:r>
      <w:r w:rsidRPr="0060249E">
        <w:rPr>
          <w:rFonts w:ascii="Arial" w:hAnsi="Arial" w:cs="Arial"/>
          <w:color w:val="000000"/>
        </w:rPr>
        <w:t xml:space="preserve">can be granted </w:t>
      </w:r>
      <w:r w:rsidR="00D8544F">
        <w:rPr>
          <w:rFonts w:ascii="Arial" w:hAnsi="Arial" w:cs="Arial"/>
          <w:color w:val="000000"/>
        </w:rPr>
        <w:t>can also be</w:t>
      </w:r>
      <w:r w:rsidRPr="0060249E">
        <w:rPr>
          <w:rFonts w:ascii="Arial" w:hAnsi="Arial" w:cs="Arial"/>
          <w:color w:val="000000"/>
        </w:rPr>
        <w:t xml:space="preserve"> taken away.  Govt. must control the sources of wealth and power, must apply the principles of social justice to regulate all aspects of life.  And govt. should be led by superior, enlightened individuals who will decide for the “masses” what is best, and will use regulation and power to coerce individuals to comply.  </w:t>
      </w:r>
      <w:r w:rsidR="00D8544F">
        <w:rPr>
          <w:rFonts w:ascii="Arial" w:hAnsi="Arial" w:cs="Arial"/>
          <w:color w:val="000000"/>
        </w:rPr>
        <w:t>Three of 4 gospels (</w:t>
      </w:r>
      <w:r w:rsidRPr="0060249E">
        <w:rPr>
          <w:rFonts w:ascii="Arial" w:hAnsi="Arial" w:cs="Arial"/>
          <w:color w:val="000000"/>
        </w:rPr>
        <w:t>Matt 20:25-26, Mark 10:42-43 &amp; Luke 22:25-26</w:t>
      </w:r>
      <w:r w:rsidR="00D8544F">
        <w:rPr>
          <w:rFonts w:ascii="Arial" w:hAnsi="Arial" w:cs="Arial"/>
          <w:color w:val="000000"/>
        </w:rPr>
        <w:t>)</w:t>
      </w:r>
      <w:r w:rsidRPr="0060249E">
        <w:rPr>
          <w:rFonts w:ascii="Arial" w:hAnsi="Arial" w:cs="Arial"/>
          <w:color w:val="000000"/>
        </w:rPr>
        <w:t xml:space="preserve"> record Jesus saying, “The rulers of the Gentiles lord it over them, and their high officials exercise </w:t>
      </w:r>
      <w:r w:rsidRPr="0060249E">
        <w:rPr>
          <w:rFonts w:ascii="Arial" w:hAnsi="Arial" w:cs="Arial"/>
          <w:color w:val="000000"/>
        </w:rPr>
        <w:lastRenderedPageBreak/>
        <w:t>authority over them (Luke adds “they call themselves benefactors”).  Not so with you.  Whoever wants to be great among you must be your servant.”</w:t>
      </w:r>
    </w:p>
    <w:p w:rsidR="00A564B2" w:rsidRDefault="00A564B2" w:rsidP="00A564B2">
      <w:pPr>
        <w:rPr>
          <w:rFonts w:ascii="Arial" w:hAnsi="Arial" w:cs="Arial"/>
          <w:color w:val="000000"/>
        </w:rPr>
      </w:pPr>
    </w:p>
    <w:p w:rsidR="00A564B2" w:rsidRPr="0060249E" w:rsidRDefault="00A564B2" w:rsidP="0060249E">
      <w:pPr>
        <w:rPr>
          <w:rFonts w:ascii="Arial" w:hAnsi="Arial" w:cs="Arial"/>
          <w:color w:val="000000"/>
        </w:rPr>
      </w:pPr>
      <w:r w:rsidRPr="0060249E">
        <w:rPr>
          <w:rFonts w:ascii="Arial" w:hAnsi="Arial" w:cs="Arial"/>
          <w:color w:val="000000"/>
        </w:rPr>
        <w:t xml:space="preserve">Key World View #3 is just beginning to have a voice in America – but it’s being heard loud and clear in most of the rest of the world – it is Islam.  Having lived in the </w:t>
      </w:r>
      <w:r w:rsidR="00D8544F">
        <w:rPr>
          <w:rFonts w:ascii="Arial" w:hAnsi="Arial" w:cs="Arial"/>
          <w:color w:val="000000"/>
        </w:rPr>
        <w:t>M</w:t>
      </w:r>
      <w:r w:rsidRPr="0060249E">
        <w:rPr>
          <w:rFonts w:ascii="Arial" w:hAnsi="Arial" w:cs="Arial"/>
          <w:color w:val="000000"/>
        </w:rPr>
        <w:t xml:space="preserve">iddle </w:t>
      </w:r>
      <w:r w:rsidR="00D8544F">
        <w:rPr>
          <w:rFonts w:ascii="Arial" w:hAnsi="Arial" w:cs="Arial"/>
          <w:color w:val="000000"/>
        </w:rPr>
        <w:t>E</w:t>
      </w:r>
      <w:r w:rsidRPr="0060249E">
        <w:rPr>
          <w:rFonts w:ascii="Arial" w:hAnsi="Arial" w:cs="Arial"/>
          <w:color w:val="000000"/>
        </w:rPr>
        <w:t>ast for three years, I’ve seen Islam up close and personal.</w:t>
      </w:r>
    </w:p>
    <w:p w:rsidR="00A564B2" w:rsidRPr="0060249E" w:rsidRDefault="00A564B2" w:rsidP="0060249E">
      <w:pPr>
        <w:pStyle w:val="ListParagraph"/>
        <w:numPr>
          <w:ilvl w:val="0"/>
          <w:numId w:val="3"/>
        </w:numPr>
        <w:spacing w:after="0" w:line="240" w:lineRule="auto"/>
        <w:rPr>
          <w:rFonts w:ascii="Arial" w:hAnsi="Arial" w:cs="Arial"/>
          <w:color w:val="000000"/>
        </w:rPr>
      </w:pPr>
      <w:r w:rsidRPr="0060249E">
        <w:rPr>
          <w:rFonts w:ascii="Arial" w:hAnsi="Arial" w:cs="Arial"/>
          <w:color w:val="000000"/>
        </w:rPr>
        <w:t xml:space="preserve">The stated goal of Islam is world conquest.  Yes – </w:t>
      </w:r>
      <w:r w:rsidRPr="00D8544F">
        <w:rPr>
          <w:rFonts w:ascii="Arial" w:hAnsi="Arial" w:cs="Arial"/>
          <w:b/>
          <w:i/>
          <w:color w:val="000000"/>
        </w:rPr>
        <w:t>conquest</w:t>
      </w:r>
      <w:r w:rsidRPr="0060249E">
        <w:rPr>
          <w:rFonts w:ascii="Arial" w:hAnsi="Arial" w:cs="Arial"/>
          <w:color w:val="000000"/>
        </w:rPr>
        <w:t xml:space="preserve">.  They are willing to wait a few more generations to do it.  They will tell you openly that this is </w:t>
      </w:r>
      <w:r w:rsidR="00337DB8">
        <w:rPr>
          <w:rFonts w:ascii="Arial" w:hAnsi="Arial" w:cs="Arial"/>
          <w:color w:val="000000"/>
        </w:rPr>
        <w:t>a</w:t>
      </w:r>
      <w:r w:rsidRPr="0060249E">
        <w:rPr>
          <w:rFonts w:ascii="Arial" w:hAnsi="Arial" w:cs="Arial"/>
          <w:color w:val="000000"/>
        </w:rPr>
        <w:t xml:space="preserve"> “Jihad” – a </w:t>
      </w:r>
      <w:r w:rsidRPr="0060249E">
        <w:rPr>
          <w:rFonts w:ascii="Arial" w:hAnsi="Arial" w:cs="Arial"/>
          <w:i/>
          <w:color w:val="000000"/>
        </w:rPr>
        <w:t>Holy War</w:t>
      </w:r>
      <w:r w:rsidR="00C3002E" w:rsidRPr="0060249E">
        <w:rPr>
          <w:rFonts w:ascii="Arial" w:hAnsi="Arial" w:cs="Arial"/>
          <w:i/>
          <w:color w:val="000000"/>
        </w:rPr>
        <w:t xml:space="preserve"> </w:t>
      </w:r>
      <w:r w:rsidRPr="0060249E">
        <w:rPr>
          <w:rFonts w:ascii="Arial" w:hAnsi="Arial" w:cs="Arial"/>
          <w:i/>
          <w:color w:val="000000"/>
        </w:rPr>
        <w:t xml:space="preserve"> </w:t>
      </w:r>
    </w:p>
    <w:p w:rsidR="0060249E" w:rsidRDefault="0060249E" w:rsidP="0060249E">
      <w:pPr>
        <w:spacing w:after="0" w:line="240" w:lineRule="auto"/>
        <w:rPr>
          <w:rFonts w:ascii="Arial" w:hAnsi="Arial" w:cs="Arial"/>
          <w:color w:val="000000"/>
        </w:rPr>
      </w:pPr>
    </w:p>
    <w:p w:rsidR="00A564B2" w:rsidRPr="0060249E" w:rsidRDefault="00A564B2" w:rsidP="0060249E">
      <w:pPr>
        <w:pStyle w:val="ListParagraph"/>
        <w:numPr>
          <w:ilvl w:val="0"/>
          <w:numId w:val="3"/>
        </w:numPr>
        <w:spacing w:after="0" w:line="240" w:lineRule="auto"/>
        <w:rPr>
          <w:rFonts w:ascii="Arial" w:hAnsi="Arial" w:cs="Arial"/>
          <w:color w:val="000000"/>
        </w:rPr>
      </w:pPr>
      <w:r w:rsidRPr="0060249E">
        <w:rPr>
          <w:rFonts w:ascii="Arial" w:hAnsi="Arial" w:cs="Arial"/>
          <w:color w:val="000000"/>
        </w:rPr>
        <w:t xml:space="preserve">You may feel uncomfortable with me speaking this way – but it is </w:t>
      </w:r>
      <w:r w:rsidR="00337DB8">
        <w:rPr>
          <w:rFonts w:ascii="Arial" w:hAnsi="Arial" w:cs="Arial"/>
          <w:color w:val="000000"/>
        </w:rPr>
        <w:t xml:space="preserve">the </w:t>
      </w:r>
      <w:r w:rsidRPr="0060249E">
        <w:rPr>
          <w:rFonts w:ascii="Arial" w:hAnsi="Arial" w:cs="Arial"/>
          <w:color w:val="000000"/>
        </w:rPr>
        <w:t>truth</w:t>
      </w:r>
      <w:r w:rsidR="00337DB8">
        <w:rPr>
          <w:rFonts w:ascii="Arial" w:hAnsi="Arial" w:cs="Arial"/>
          <w:color w:val="000000"/>
        </w:rPr>
        <w:t xml:space="preserve"> that radical</w:t>
      </w:r>
      <w:r w:rsidRPr="0060249E">
        <w:rPr>
          <w:rFonts w:ascii="Arial" w:hAnsi="Arial" w:cs="Arial"/>
          <w:color w:val="000000"/>
        </w:rPr>
        <w:t xml:space="preserve"> </w:t>
      </w:r>
      <w:r w:rsidR="00C3002E" w:rsidRPr="0060249E">
        <w:rPr>
          <w:rFonts w:ascii="Arial" w:hAnsi="Arial" w:cs="Arial"/>
          <w:color w:val="000000"/>
        </w:rPr>
        <w:t xml:space="preserve">Islam is incredibly dangerous.  </w:t>
      </w:r>
      <w:r w:rsidRPr="0060249E">
        <w:rPr>
          <w:rFonts w:ascii="Arial" w:hAnsi="Arial" w:cs="Arial"/>
          <w:color w:val="000000"/>
        </w:rPr>
        <w:t>There is ample evidence to back all this up.</w:t>
      </w:r>
    </w:p>
    <w:p w:rsidR="00A564B2" w:rsidRDefault="00A564B2" w:rsidP="00A564B2">
      <w:pPr>
        <w:rPr>
          <w:rFonts w:ascii="Arial" w:hAnsi="Arial" w:cs="Arial"/>
          <w:color w:val="000000"/>
        </w:rPr>
      </w:pPr>
    </w:p>
    <w:p w:rsidR="00A564B2" w:rsidRPr="007E7581" w:rsidRDefault="00343CA7" w:rsidP="00A564B2">
      <w:pPr>
        <w:numPr>
          <w:ilvl w:val="0"/>
          <w:numId w:val="3"/>
        </w:numPr>
        <w:spacing w:after="0" w:line="240" w:lineRule="auto"/>
        <w:ind w:left="360"/>
        <w:rPr>
          <w:rFonts w:ascii="Arial" w:hAnsi="Arial" w:cs="Arial"/>
          <w:color w:val="000000"/>
        </w:rPr>
      </w:pPr>
      <w:r w:rsidRPr="007E7581">
        <w:rPr>
          <w:rFonts w:ascii="Arial" w:hAnsi="Arial" w:cs="Arial"/>
          <w:color w:val="000000"/>
        </w:rPr>
        <w:t xml:space="preserve">An Islamic proverb states that, “The enemy of my enemy is my friend.”  </w:t>
      </w:r>
      <w:r w:rsidR="00A564B2" w:rsidRPr="007E7581">
        <w:rPr>
          <w:rFonts w:ascii="Arial" w:hAnsi="Arial" w:cs="Arial"/>
          <w:color w:val="000000"/>
        </w:rPr>
        <w:t xml:space="preserve">There is an unholy alliance between Secular Humanism and Islam.  Together, they recognize that Christianity and </w:t>
      </w:r>
      <w:r w:rsidR="007E7581" w:rsidRPr="007E7581">
        <w:rPr>
          <w:rFonts w:ascii="Arial" w:hAnsi="Arial" w:cs="Arial"/>
          <w:color w:val="000000"/>
        </w:rPr>
        <w:t xml:space="preserve">its </w:t>
      </w:r>
      <w:r w:rsidR="00A564B2" w:rsidRPr="007E7581">
        <w:rPr>
          <w:rFonts w:ascii="Arial" w:hAnsi="Arial" w:cs="Arial"/>
          <w:color w:val="000000"/>
        </w:rPr>
        <w:t xml:space="preserve">Biblical World View is their biggest threat.  Proponents of these two world views are cooperating to defeat the culture that Christianity spawned.  </w:t>
      </w:r>
    </w:p>
    <w:p w:rsidR="008427C3" w:rsidRDefault="008427C3" w:rsidP="007E7581">
      <w:pPr>
        <w:rPr>
          <w:rFonts w:ascii="Arial" w:hAnsi="Arial" w:cs="Arial"/>
          <w:b/>
          <w:bCs/>
          <w:color w:val="000000"/>
        </w:rPr>
      </w:pPr>
    </w:p>
    <w:p w:rsidR="007E7581" w:rsidRPr="006C60EB" w:rsidRDefault="007E7581" w:rsidP="007E7581">
      <w:pPr>
        <w:rPr>
          <w:rFonts w:ascii="Arial" w:hAnsi="Arial" w:cs="Arial"/>
          <w:color w:val="000000"/>
        </w:rPr>
      </w:pPr>
      <w:r w:rsidRPr="006C60EB">
        <w:rPr>
          <w:rFonts w:ascii="Arial" w:hAnsi="Arial" w:cs="Arial"/>
          <w:b/>
          <w:bCs/>
          <w:color w:val="000000"/>
        </w:rPr>
        <w:t xml:space="preserve">Psalm 33:12 (NIV) </w:t>
      </w:r>
      <w:r w:rsidRPr="006C60EB">
        <w:rPr>
          <w:rFonts w:ascii="Arial" w:hAnsi="Arial" w:cs="Arial"/>
          <w:color w:val="000000"/>
        </w:rPr>
        <w:br/>
      </w:r>
      <w:r w:rsidRPr="006C60EB">
        <w:rPr>
          <w:rFonts w:ascii="Arial" w:hAnsi="Arial" w:cs="Arial"/>
          <w:color w:val="000000"/>
          <w:vertAlign w:val="superscript"/>
        </w:rPr>
        <w:t xml:space="preserve">12 </w:t>
      </w:r>
      <w:proofErr w:type="gramStart"/>
      <w:r w:rsidRPr="006C60EB">
        <w:rPr>
          <w:rFonts w:ascii="Arial" w:hAnsi="Arial" w:cs="Arial"/>
          <w:color w:val="000000"/>
        </w:rPr>
        <w:t>Blessed</w:t>
      </w:r>
      <w:proofErr w:type="gramEnd"/>
      <w:r w:rsidRPr="006C60EB">
        <w:rPr>
          <w:rFonts w:ascii="Arial" w:hAnsi="Arial" w:cs="Arial"/>
          <w:color w:val="000000"/>
        </w:rPr>
        <w:t xml:space="preserve"> is the nation whose God is the LORD</w:t>
      </w:r>
      <w:r w:rsidR="00134282">
        <w:rPr>
          <w:rFonts w:ascii="Arial" w:hAnsi="Arial" w:cs="Arial"/>
          <w:color w:val="000000"/>
        </w:rPr>
        <w:t xml:space="preserve"> …</w:t>
      </w:r>
      <w:r w:rsidRPr="006C60EB">
        <w:rPr>
          <w:rFonts w:ascii="Arial" w:hAnsi="Arial" w:cs="Arial"/>
          <w:color w:val="000000"/>
        </w:rPr>
        <w:t xml:space="preserve"> </w:t>
      </w:r>
    </w:p>
    <w:p w:rsidR="007E7581" w:rsidRDefault="007E7581" w:rsidP="007E7581">
      <w:pPr>
        <w:rPr>
          <w:rFonts w:ascii="Arial" w:hAnsi="Arial" w:cs="Arial"/>
          <w:i/>
          <w:iCs/>
          <w:sz w:val="20"/>
          <w:szCs w:val="20"/>
          <w:lang w:bidi="he-IL"/>
        </w:rPr>
      </w:pPr>
      <w:r>
        <w:rPr>
          <w:rFonts w:ascii="Arial" w:hAnsi="Arial" w:cs="Arial"/>
          <w:color w:val="000000"/>
        </w:rPr>
        <w:t xml:space="preserve">At the start of our republic, there were many quotes like this one from John Adams: </w:t>
      </w:r>
      <w:r w:rsidR="00D8544F">
        <w:rPr>
          <w:rFonts w:ascii="Arial" w:hAnsi="Arial" w:cs="Arial"/>
          <w:color w:val="000000"/>
        </w:rPr>
        <w:t>“</w:t>
      </w:r>
      <w:r w:rsidRPr="00AF2FC7">
        <w:rPr>
          <w:rFonts w:ascii="Arial" w:hAnsi="Arial" w:cs="Arial"/>
          <w:i/>
          <w:iCs/>
          <w:sz w:val="20"/>
          <w:szCs w:val="20"/>
          <w:lang w:bidi="he-IL"/>
        </w:rPr>
        <w:t>Our Constitution was made only for a moral and religious people. It is wholly inadequate for the government of any other.</w:t>
      </w:r>
      <w:r w:rsidR="00D8544F">
        <w:rPr>
          <w:rFonts w:ascii="Arial" w:hAnsi="Arial" w:cs="Arial"/>
          <w:i/>
          <w:iCs/>
          <w:sz w:val="20"/>
          <w:szCs w:val="20"/>
          <w:lang w:bidi="he-IL"/>
        </w:rPr>
        <w:t>”</w:t>
      </w:r>
      <w:r w:rsidRPr="00AF2FC7">
        <w:rPr>
          <w:rFonts w:ascii="Arial" w:hAnsi="Arial" w:cs="Arial"/>
          <w:i/>
          <w:iCs/>
          <w:sz w:val="20"/>
          <w:szCs w:val="20"/>
          <w:lang w:bidi="he-IL"/>
        </w:rPr>
        <w:t xml:space="preserve"> </w:t>
      </w:r>
    </w:p>
    <w:p w:rsidR="00B12FD1" w:rsidRPr="00B12FD1" w:rsidRDefault="00B12FD1" w:rsidP="00B12FD1">
      <w:pPr>
        <w:pStyle w:val="Style"/>
        <w:spacing w:line="230" w:lineRule="exact"/>
        <w:ind w:right="288" w:firstLine="720"/>
        <w:jc w:val="both"/>
        <w:rPr>
          <w:rFonts w:ascii="Arial" w:hAnsi="Arial" w:cs="Arial"/>
        </w:rPr>
      </w:pPr>
      <w:r>
        <w:rPr>
          <w:rFonts w:ascii="Arial" w:hAnsi="Arial" w:cs="Arial"/>
          <w:color w:val="000000"/>
        </w:rPr>
        <w:t>In 1892, after a century of operating as a constitutional republic, there was a case in the Supreme Court (Ch</w:t>
      </w:r>
      <w:r w:rsidR="00D8544F">
        <w:rPr>
          <w:rFonts w:ascii="Arial" w:hAnsi="Arial" w:cs="Arial"/>
          <w:color w:val="000000"/>
        </w:rPr>
        <w:t>urch</w:t>
      </w:r>
      <w:r>
        <w:rPr>
          <w:rFonts w:ascii="Arial" w:hAnsi="Arial" w:cs="Arial"/>
          <w:color w:val="000000"/>
        </w:rPr>
        <w:t xml:space="preserve"> of the Holy Trinity vs. US) that examined the role of religion</w:t>
      </w:r>
      <w:r w:rsidRPr="00B12FD1">
        <w:rPr>
          <w:rFonts w:ascii="Arial" w:hAnsi="Arial" w:cs="Arial"/>
          <w:color w:val="000000"/>
        </w:rPr>
        <w:t xml:space="preserve">.  </w:t>
      </w:r>
      <w:r>
        <w:rPr>
          <w:rFonts w:ascii="Arial" w:hAnsi="Arial" w:cs="Arial"/>
          <w:color w:val="000000"/>
        </w:rPr>
        <w:t>H</w:t>
      </w:r>
      <w:r w:rsidRPr="00B12FD1">
        <w:rPr>
          <w:rFonts w:ascii="Arial" w:hAnsi="Arial" w:cs="Arial"/>
        </w:rPr>
        <w:t>aving poured over a century of court rulings and legal precedents, the Supreme Court – by a unanimous decision – handed down a ruling which stated in part:</w:t>
      </w:r>
    </w:p>
    <w:p w:rsidR="00B12FD1" w:rsidRPr="008427C3" w:rsidRDefault="00D8544F" w:rsidP="00B12FD1">
      <w:pPr>
        <w:pStyle w:val="Style"/>
        <w:spacing w:line="235" w:lineRule="exact"/>
        <w:ind w:right="4" w:firstLine="336"/>
        <w:jc w:val="both"/>
        <w:rPr>
          <w:rFonts w:ascii="Arial" w:hAnsi="Arial" w:cs="Arial"/>
          <w:sz w:val="20"/>
          <w:szCs w:val="20"/>
          <w:lang w:bidi="he-IL"/>
        </w:rPr>
      </w:pPr>
      <w:r>
        <w:rPr>
          <w:rFonts w:ascii="Arial" w:hAnsi="Arial" w:cs="Arial"/>
          <w:sz w:val="20"/>
          <w:szCs w:val="20"/>
          <w:lang w:bidi="he-IL"/>
        </w:rPr>
        <w:t>“</w:t>
      </w:r>
      <w:r w:rsidR="00B12FD1" w:rsidRPr="008427C3">
        <w:rPr>
          <w:rFonts w:ascii="Arial" w:hAnsi="Arial" w:cs="Arial"/>
          <w:sz w:val="20"/>
          <w:szCs w:val="20"/>
          <w:lang w:bidi="he-IL"/>
        </w:rPr>
        <w:t>Our laws and institutions must necessarily be based upon the teachings of the Redeemer of mankind. It is impossible that it should be otherwise; and in this sense and to this extent our civilization and our institutions are em</w:t>
      </w:r>
      <w:r w:rsidR="00B12FD1" w:rsidRPr="008427C3">
        <w:rPr>
          <w:rFonts w:ascii="Arial" w:hAnsi="Arial" w:cs="Arial"/>
          <w:sz w:val="20"/>
          <w:szCs w:val="20"/>
          <w:lang w:bidi="he-IL"/>
        </w:rPr>
        <w:softHyphen/>
        <w:t xml:space="preserve">phatically </w:t>
      </w:r>
      <w:proofErr w:type="gramStart"/>
      <w:r w:rsidR="00B12FD1" w:rsidRPr="008427C3">
        <w:rPr>
          <w:rFonts w:ascii="Arial" w:hAnsi="Arial" w:cs="Arial"/>
          <w:sz w:val="20"/>
          <w:szCs w:val="20"/>
          <w:lang w:bidi="he-IL"/>
        </w:rPr>
        <w:t>Christian ....</w:t>
      </w:r>
      <w:proofErr w:type="gramEnd"/>
      <w:r w:rsidR="00B12FD1" w:rsidRPr="008427C3">
        <w:rPr>
          <w:rFonts w:ascii="Arial" w:hAnsi="Arial" w:cs="Arial"/>
          <w:sz w:val="20"/>
          <w:szCs w:val="20"/>
          <w:lang w:bidi="he-IL"/>
        </w:rPr>
        <w:t xml:space="preserve"> This is historically true. From the discovery of this continent to the present hour, there is a single voice making this affirma</w:t>
      </w:r>
      <w:r w:rsidR="00B12FD1" w:rsidRPr="008427C3">
        <w:rPr>
          <w:rFonts w:ascii="Arial" w:hAnsi="Arial" w:cs="Arial"/>
          <w:sz w:val="20"/>
          <w:szCs w:val="20"/>
          <w:lang w:bidi="he-IL"/>
        </w:rPr>
        <w:softHyphen/>
        <w:t>tion ... that this is a Christian nation. We are founded to legislate, propagate, and secure Christianity.</w:t>
      </w:r>
      <w:r>
        <w:rPr>
          <w:rFonts w:ascii="Arial" w:hAnsi="Arial" w:cs="Arial"/>
          <w:sz w:val="20"/>
          <w:szCs w:val="20"/>
          <w:lang w:bidi="he-IL"/>
        </w:rPr>
        <w:t>”</w:t>
      </w:r>
    </w:p>
    <w:p w:rsidR="00D8544F" w:rsidRDefault="00B848D0" w:rsidP="00D8544F">
      <w:pPr>
        <w:pStyle w:val="NormalWeb"/>
        <w:ind w:firstLine="336"/>
        <w:rPr>
          <w:rFonts w:ascii="Arial" w:hAnsi="Arial" w:cs="Arial"/>
          <w:color w:val="000000"/>
        </w:rPr>
      </w:pPr>
      <w:r w:rsidRPr="00D8544F">
        <w:rPr>
          <w:rFonts w:ascii="Arial" w:hAnsi="Arial" w:cs="Arial"/>
          <w:lang w:val="en"/>
        </w:rPr>
        <w:t xml:space="preserve">55 years later, in </w:t>
      </w:r>
      <w:r w:rsidR="00B12FD1" w:rsidRPr="00D8544F">
        <w:rPr>
          <w:rFonts w:ascii="Arial" w:hAnsi="Arial" w:cs="Arial"/>
          <w:lang w:val="en"/>
        </w:rPr>
        <w:t xml:space="preserve">1947.  </w:t>
      </w:r>
      <w:r w:rsidRPr="00D8544F">
        <w:rPr>
          <w:rFonts w:ascii="Arial" w:hAnsi="Arial" w:cs="Arial"/>
          <w:lang w:val="en"/>
        </w:rPr>
        <w:t>[</w:t>
      </w:r>
      <w:r w:rsidR="00B12FD1" w:rsidRPr="00D8544F">
        <w:rPr>
          <w:rFonts w:ascii="Arial" w:hAnsi="Arial" w:cs="Arial"/>
          <w:color w:val="000000"/>
        </w:rPr>
        <w:t xml:space="preserve">In </w:t>
      </w:r>
      <w:r w:rsidR="00B12FD1" w:rsidRPr="00D8544F">
        <w:rPr>
          <w:rFonts w:ascii="Arial" w:hAnsi="Arial" w:cs="Arial"/>
          <w:i/>
          <w:iCs/>
          <w:color w:val="000000"/>
        </w:rPr>
        <w:t>Everson v. Board of Education</w:t>
      </w:r>
      <w:r w:rsidR="00B12FD1" w:rsidRPr="00D8544F">
        <w:rPr>
          <w:rFonts w:ascii="Arial" w:hAnsi="Arial" w:cs="Arial"/>
          <w:color w:val="000000"/>
        </w:rPr>
        <w:t xml:space="preserve"> (1947)</w:t>
      </w:r>
      <w:r w:rsidRPr="00D8544F">
        <w:rPr>
          <w:rFonts w:ascii="Arial" w:hAnsi="Arial" w:cs="Arial"/>
          <w:color w:val="000000"/>
        </w:rPr>
        <w:t>]</w:t>
      </w:r>
      <w:r w:rsidR="00B12FD1" w:rsidRPr="00D8544F">
        <w:rPr>
          <w:rFonts w:ascii="Arial" w:hAnsi="Arial" w:cs="Arial"/>
          <w:color w:val="000000"/>
        </w:rPr>
        <w:t xml:space="preserve">, </w:t>
      </w:r>
      <w:r w:rsidRPr="00D8544F">
        <w:rPr>
          <w:rFonts w:ascii="Arial" w:hAnsi="Arial" w:cs="Arial"/>
          <w:color w:val="000000"/>
        </w:rPr>
        <w:t xml:space="preserve">the </w:t>
      </w:r>
      <w:r w:rsidR="00B12FD1" w:rsidRPr="00D8544F">
        <w:rPr>
          <w:rFonts w:ascii="Arial" w:hAnsi="Arial" w:cs="Arial"/>
          <w:color w:val="000000"/>
        </w:rPr>
        <w:t xml:space="preserve">Supreme Court was asked to interpret </w:t>
      </w:r>
      <w:r w:rsidR="00D8544F">
        <w:rPr>
          <w:rFonts w:ascii="Arial" w:hAnsi="Arial" w:cs="Arial"/>
          <w:color w:val="000000"/>
        </w:rPr>
        <w:t>a law regarding</w:t>
      </w:r>
      <w:r w:rsidR="00B12FD1" w:rsidRPr="00D8544F">
        <w:rPr>
          <w:rFonts w:ascii="Arial" w:hAnsi="Arial" w:cs="Arial"/>
          <w:color w:val="000000"/>
        </w:rPr>
        <w:t xml:space="preserve"> religion.  The justices</w:t>
      </w:r>
      <w:r w:rsidR="00D8544F">
        <w:rPr>
          <w:rFonts w:ascii="Arial" w:hAnsi="Arial" w:cs="Arial"/>
          <w:color w:val="000000"/>
        </w:rPr>
        <w:t xml:space="preserve"> found</w:t>
      </w:r>
      <w:r w:rsidR="00B12FD1" w:rsidRPr="00D8544F">
        <w:rPr>
          <w:rFonts w:ascii="Arial" w:hAnsi="Arial" w:cs="Arial"/>
          <w:color w:val="000000"/>
        </w:rPr>
        <w:t>, "In the words of Jefferson," the First Amendment "was intended to erect "a wall of separation between church and State</w:t>
      </w:r>
      <w:r w:rsidR="00D8544F">
        <w:rPr>
          <w:rFonts w:ascii="Arial" w:hAnsi="Arial" w:cs="Arial"/>
          <w:color w:val="000000"/>
        </w:rPr>
        <w:t xml:space="preserve"> … </w:t>
      </w:r>
      <w:r w:rsidR="00B12FD1" w:rsidRPr="00D8544F">
        <w:rPr>
          <w:rFonts w:ascii="Arial" w:hAnsi="Arial" w:cs="Arial"/>
          <w:color w:val="000000"/>
        </w:rPr>
        <w:t>[that] must be kept high and impregnable. We could not approve the slightest breach."</w:t>
      </w:r>
      <w:r w:rsidR="00576D4E" w:rsidRPr="00D8544F">
        <w:rPr>
          <w:rFonts w:ascii="Arial" w:hAnsi="Arial" w:cs="Arial"/>
          <w:color w:val="000000"/>
        </w:rPr>
        <w:t xml:space="preserve">  </w:t>
      </w:r>
    </w:p>
    <w:p w:rsidR="00B12FD1" w:rsidRPr="00D8544F" w:rsidRDefault="00576D4E" w:rsidP="00D8544F">
      <w:pPr>
        <w:pStyle w:val="NormalWeb"/>
        <w:ind w:firstLine="336"/>
        <w:rPr>
          <w:rFonts w:ascii="Arial" w:hAnsi="Arial" w:cs="Arial"/>
          <w:color w:val="000000"/>
          <w:sz w:val="20"/>
          <w:szCs w:val="20"/>
        </w:rPr>
      </w:pPr>
      <w:r w:rsidRPr="00D8544F">
        <w:rPr>
          <w:rFonts w:ascii="Arial" w:hAnsi="Arial" w:cs="Arial"/>
          <w:color w:val="000000"/>
          <w:sz w:val="20"/>
          <w:szCs w:val="20"/>
        </w:rPr>
        <w:t>[</w:t>
      </w:r>
      <w:proofErr w:type="gramStart"/>
      <w:r w:rsidRPr="00D8544F">
        <w:rPr>
          <w:rFonts w:ascii="Arial" w:hAnsi="Arial" w:cs="Arial"/>
          <w:color w:val="000000"/>
          <w:sz w:val="20"/>
          <w:szCs w:val="20"/>
        </w:rPr>
        <w:t>amplify</w:t>
      </w:r>
      <w:proofErr w:type="gramEnd"/>
      <w:r w:rsidR="00D8544F" w:rsidRPr="00D8544F">
        <w:rPr>
          <w:rFonts w:ascii="Arial" w:hAnsi="Arial" w:cs="Arial"/>
          <w:color w:val="000000"/>
          <w:sz w:val="20"/>
          <w:szCs w:val="20"/>
        </w:rPr>
        <w:t>.  “Separation of church and state” is a phrase found not in the founding documents or in the law, but in a private letter from Jefferson.  If taken in context – e</w:t>
      </w:r>
      <w:r w:rsidR="00D8544F">
        <w:rPr>
          <w:rFonts w:ascii="Arial" w:hAnsi="Arial" w:cs="Arial"/>
          <w:color w:val="000000"/>
          <w:sz w:val="20"/>
          <w:szCs w:val="20"/>
        </w:rPr>
        <w:t>s</w:t>
      </w:r>
      <w:r w:rsidR="00D8544F" w:rsidRPr="00D8544F">
        <w:rPr>
          <w:rFonts w:ascii="Arial" w:hAnsi="Arial" w:cs="Arial"/>
          <w:color w:val="000000"/>
          <w:sz w:val="20"/>
          <w:szCs w:val="20"/>
        </w:rPr>
        <w:t>pecia</w:t>
      </w:r>
      <w:r w:rsidR="00D8544F">
        <w:rPr>
          <w:rFonts w:ascii="Arial" w:hAnsi="Arial" w:cs="Arial"/>
          <w:color w:val="000000"/>
          <w:sz w:val="20"/>
          <w:szCs w:val="20"/>
        </w:rPr>
        <w:t>l</w:t>
      </w:r>
      <w:r w:rsidR="00D8544F" w:rsidRPr="00D8544F">
        <w:rPr>
          <w:rFonts w:ascii="Arial" w:hAnsi="Arial" w:cs="Arial"/>
          <w:color w:val="000000"/>
          <w:sz w:val="20"/>
          <w:szCs w:val="20"/>
        </w:rPr>
        <w:t>ly as clarified in his 2</w:t>
      </w:r>
      <w:r w:rsidR="00D8544F" w:rsidRPr="00D8544F">
        <w:rPr>
          <w:rFonts w:ascii="Arial" w:hAnsi="Arial" w:cs="Arial"/>
          <w:color w:val="000000"/>
          <w:sz w:val="20"/>
          <w:szCs w:val="20"/>
          <w:vertAlign w:val="superscript"/>
        </w:rPr>
        <w:t>nd</w:t>
      </w:r>
      <w:r w:rsidR="00D8544F" w:rsidRPr="00D8544F">
        <w:rPr>
          <w:rFonts w:ascii="Arial" w:hAnsi="Arial" w:cs="Arial"/>
          <w:color w:val="000000"/>
          <w:sz w:val="20"/>
          <w:szCs w:val="20"/>
        </w:rPr>
        <w:t xml:space="preserve"> inaugural address – is was clear that Jefferson meant the “wal</w:t>
      </w:r>
      <w:r w:rsidR="00D8544F">
        <w:rPr>
          <w:rFonts w:ascii="Arial" w:hAnsi="Arial" w:cs="Arial"/>
          <w:color w:val="000000"/>
          <w:sz w:val="20"/>
          <w:szCs w:val="20"/>
        </w:rPr>
        <w:t>l</w:t>
      </w:r>
      <w:r w:rsidR="00D8544F" w:rsidRPr="00D8544F">
        <w:rPr>
          <w:rFonts w:ascii="Arial" w:hAnsi="Arial" w:cs="Arial"/>
          <w:color w:val="000000"/>
          <w:sz w:val="20"/>
          <w:szCs w:val="20"/>
        </w:rPr>
        <w:t>” separate</w:t>
      </w:r>
      <w:r w:rsidR="00D8544F">
        <w:rPr>
          <w:rFonts w:ascii="Arial" w:hAnsi="Arial" w:cs="Arial"/>
          <w:color w:val="000000"/>
          <w:sz w:val="20"/>
          <w:szCs w:val="20"/>
        </w:rPr>
        <w:t>s</w:t>
      </w:r>
      <w:r w:rsidR="00D8544F" w:rsidRPr="00D8544F">
        <w:rPr>
          <w:rFonts w:ascii="Arial" w:hAnsi="Arial" w:cs="Arial"/>
          <w:color w:val="000000"/>
          <w:sz w:val="20"/>
          <w:szCs w:val="20"/>
        </w:rPr>
        <w:t xml:space="preserve"> the Federa</w:t>
      </w:r>
      <w:r w:rsidR="00D8544F">
        <w:rPr>
          <w:rFonts w:ascii="Arial" w:hAnsi="Arial" w:cs="Arial"/>
          <w:color w:val="000000"/>
          <w:sz w:val="20"/>
          <w:szCs w:val="20"/>
        </w:rPr>
        <w:t>l</w:t>
      </w:r>
      <w:r w:rsidR="00D8544F" w:rsidRPr="00D8544F">
        <w:rPr>
          <w:rFonts w:ascii="Arial" w:hAnsi="Arial" w:cs="Arial"/>
          <w:color w:val="000000"/>
          <w:sz w:val="20"/>
          <w:szCs w:val="20"/>
        </w:rPr>
        <w:t xml:space="preserve"> government from the “church and state.” He felt that religion was a matter for state government</w:t>
      </w:r>
      <w:r w:rsidR="00D8544F">
        <w:rPr>
          <w:rFonts w:ascii="Arial" w:hAnsi="Arial" w:cs="Arial"/>
          <w:color w:val="000000"/>
          <w:sz w:val="20"/>
          <w:szCs w:val="20"/>
        </w:rPr>
        <w:t>s</w:t>
      </w:r>
      <w:r w:rsidR="00D8544F" w:rsidRPr="00D8544F">
        <w:rPr>
          <w:rFonts w:ascii="Arial" w:hAnsi="Arial" w:cs="Arial"/>
          <w:color w:val="000000"/>
          <w:sz w:val="20"/>
          <w:szCs w:val="20"/>
        </w:rPr>
        <w:t>, not federal.</w:t>
      </w:r>
      <w:r w:rsidRPr="00D8544F">
        <w:rPr>
          <w:rFonts w:ascii="Arial" w:hAnsi="Arial" w:cs="Arial"/>
          <w:color w:val="000000"/>
          <w:sz w:val="20"/>
          <w:szCs w:val="20"/>
        </w:rPr>
        <w:t>]</w:t>
      </w:r>
    </w:p>
    <w:p w:rsidR="00F25845" w:rsidRPr="00D8544F" w:rsidRDefault="00F25845" w:rsidP="00D8544F">
      <w:pPr>
        <w:pStyle w:val="NormalWeb"/>
        <w:ind w:firstLine="336"/>
        <w:rPr>
          <w:rFonts w:ascii="Arial" w:hAnsi="Arial" w:cs="Arial"/>
          <w:color w:val="000000"/>
        </w:rPr>
      </w:pPr>
      <w:r w:rsidRPr="00D8544F">
        <w:rPr>
          <w:rFonts w:ascii="Arial" w:hAnsi="Arial" w:cs="Arial"/>
          <w:color w:val="000000"/>
        </w:rPr>
        <w:t>Somehow, a corner was turned – a road was taken – and “Freedom of Religion” was turned into “Freedom FR</w:t>
      </w:r>
      <w:r w:rsidR="00090DC1" w:rsidRPr="00D8544F">
        <w:rPr>
          <w:rFonts w:ascii="Arial" w:hAnsi="Arial" w:cs="Arial"/>
          <w:color w:val="000000"/>
        </w:rPr>
        <w:t>O</w:t>
      </w:r>
      <w:r w:rsidRPr="00D8544F">
        <w:rPr>
          <w:rFonts w:ascii="Arial" w:hAnsi="Arial" w:cs="Arial"/>
          <w:color w:val="000000"/>
        </w:rPr>
        <w:t>M religion”</w:t>
      </w:r>
    </w:p>
    <w:p w:rsidR="00576D4E" w:rsidRPr="000E4116" w:rsidRDefault="00576D4E" w:rsidP="00B12FD1">
      <w:pPr>
        <w:pStyle w:val="NormalWeb"/>
        <w:rPr>
          <w:rFonts w:ascii="Arial" w:hAnsi="Arial" w:cs="Arial"/>
          <w:color w:val="000000"/>
        </w:rPr>
      </w:pPr>
      <w:r w:rsidRPr="000E4116">
        <w:rPr>
          <w:rFonts w:ascii="Arial" w:hAnsi="Arial" w:cs="Arial"/>
          <w:color w:val="000000"/>
        </w:rPr>
        <w:t>WHAT HAPPENED IN THE ONE GENERATION BETWEEN THESE TWO QUOTES?</w:t>
      </w:r>
    </w:p>
    <w:p w:rsidR="00EB28D8" w:rsidRDefault="006A53CC" w:rsidP="00EB28D8">
      <w:pPr>
        <w:pStyle w:val="NormalWeb"/>
        <w:numPr>
          <w:ilvl w:val="0"/>
          <w:numId w:val="3"/>
        </w:numPr>
        <w:rPr>
          <w:rFonts w:ascii="Arial" w:hAnsi="Arial" w:cs="Arial"/>
          <w:color w:val="000000"/>
        </w:rPr>
      </w:pPr>
      <w:r w:rsidRPr="000E4116">
        <w:rPr>
          <w:rFonts w:ascii="Arial" w:hAnsi="Arial" w:cs="Arial"/>
          <w:color w:val="000000"/>
        </w:rPr>
        <w:t>WW</w:t>
      </w:r>
      <w:r w:rsidR="00343CA7">
        <w:rPr>
          <w:rFonts w:ascii="Arial" w:hAnsi="Arial" w:cs="Arial"/>
          <w:color w:val="000000"/>
        </w:rPr>
        <w:t xml:space="preserve"> </w:t>
      </w:r>
      <w:r w:rsidRPr="000E4116">
        <w:rPr>
          <w:rFonts w:ascii="Arial" w:hAnsi="Arial" w:cs="Arial"/>
          <w:color w:val="000000"/>
        </w:rPr>
        <w:t>I</w:t>
      </w:r>
      <w:r w:rsidR="00EB28D8">
        <w:rPr>
          <w:rFonts w:ascii="Arial" w:hAnsi="Arial" w:cs="Arial"/>
          <w:color w:val="000000"/>
        </w:rPr>
        <w:t xml:space="preserve"> &amp; the rise of Secular Humanism.  SH (wearing its Communist mask) took over in Russia, and nearly took over in Germany.  In England and the USA, SH was placated and given a place at the table.</w:t>
      </w:r>
    </w:p>
    <w:p w:rsidR="00EB28D8" w:rsidRPr="00EB28D8" w:rsidRDefault="00EB28D8" w:rsidP="00EB28D8">
      <w:pPr>
        <w:pStyle w:val="NormalWeb"/>
        <w:numPr>
          <w:ilvl w:val="0"/>
          <w:numId w:val="3"/>
        </w:numPr>
        <w:rPr>
          <w:rFonts w:ascii="Arial" w:hAnsi="Arial" w:cs="Arial"/>
          <w:color w:val="000000"/>
        </w:rPr>
      </w:pPr>
      <w:r>
        <w:rPr>
          <w:rFonts w:ascii="Arial" w:hAnsi="Arial" w:cs="Arial"/>
          <w:color w:val="000000"/>
        </w:rPr>
        <w:lastRenderedPageBreak/>
        <w:t>Prohibition was supposed to be a victory for BWV, but the unintended consequence was a rise in crime and debauchery (Roaring Twenties).   Christians who campaigned for prohibition became disillusioned.</w:t>
      </w:r>
    </w:p>
    <w:p w:rsidR="00EB28D8" w:rsidRDefault="00EB28D8" w:rsidP="00B12FD1">
      <w:pPr>
        <w:pStyle w:val="NormalWeb"/>
        <w:numPr>
          <w:ilvl w:val="0"/>
          <w:numId w:val="3"/>
        </w:numPr>
        <w:rPr>
          <w:rFonts w:ascii="Arial" w:hAnsi="Arial" w:cs="Arial"/>
          <w:color w:val="000000"/>
        </w:rPr>
      </w:pPr>
      <w:r w:rsidRPr="00EB28D8">
        <w:rPr>
          <w:rFonts w:ascii="Arial" w:hAnsi="Arial" w:cs="Arial"/>
          <w:color w:val="000000"/>
        </w:rPr>
        <w:t>The Great Depression</w:t>
      </w:r>
      <w:r w:rsidR="006A53CC" w:rsidRPr="00EB28D8">
        <w:rPr>
          <w:rFonts w:ascii="Arial" w:hAnsi="Arial" w:cs="Arial"/>
          <w:color w:val="000000"/>
        </w:rPr>
        <w:t xml:space="preserve">  </w:t>
      </w:r>
    </w:p>
    <w:p w:rsidR="00EB28D8" w:rsidRDefault="00EB28D8" w:rsidP="00EB28D8">
      <w:pPr>
        <w:pStyle w:val="NormalWeb"/>
        <w:numPr>
          <w:ilvl w:val="0"/>
          <w:numId w:val="3"/>
        </w:numPr>
        <w:rPr>
          <w:rFonts w:ascii="Arial" w:hAnsi="Arial" w:cs="Arial"/>
          <w:color w:val="000000"/>
        </w:rPr>
      </w:pPr>
      <w:r>
        <w:rPr>
          <w:rFonts w:ascii="Arial" w:hAnsi="Arial" w:cs="Arial"/>
          <w:color w:val="000000"/>
        </w:rPr>
        <w:t>“Satanic Propaganda.”  Destructive ideas that became popular in the church.</w:t>
      </w:r>
    </w:p>
    <w:p w:rsidR="000E4116" w:rsidRDefault="000E4116" w:rsidP="00EB28D8">
      <w:pPr>
        <w:pStyle w:val="NormalWeb"/>
        <w:numPr>
          <w:ilvl w:val="1"/>
          <w:numId w:val="3"/>
        </w:numPr>
        <w:rPr>
          <w:rFonts w:ascii="Arial" w:hAnsi="Arial" w:cs="Arial"/>
          <w:color w:val="000000"/>
        </w:rPr>
      </w:pPr>
      <w:r w:rsidRPr="00EB28D8">
        <w:rPr>
          <w:rFonts w:ascii="Arial" w:hAnsi="Arial" w:cs="Arial"/>
          <w:color w:val="000000"/>
        </w:rPr>
        <w:t>“Politics is a dirty business, so Christians should stay out of politics”</w:t>
      </w:r>
    </w:p>
    <w:p w:rsidR="00EB28D8" w:rsidRDefault="00EB28D8" w:rsidP="00B12FD1">
      <w:pPr>
        <w:pStyle w:val="NormalWeb"/>
        <w:numPr>
          <w:ilvl w:val="1"/>
          <w:numId w:val="3"/>
        </w:numPr>
        <w:rPr>
          <w:rFonts w:ascii="Arial" w:hAnsi="Arial" w:cs="Arial"/>
          <w:color w:val="000000"/>
        </w:rPr>
      </w:pPr>
      <w:r w:rsidRPr="00EB28D8">
        <w:rPr>
          <w:rFonts w:ascii="Arial" w:hAnsi="Arial" w:cs="Arial"/>
          <w:color w:val="000000"/>
        </w:rPr>
        <w:t>“</w:t>
      </w:r>
      <w:r>
        <w:rPr>
          <w:rFonts w:ascii="Arial" w:hAnsi="Arial" w:cs="Arial"/>
          <w:color w:val="000000"/>
        </w:rPr>
        <w:t xml:space="preserve">The entertainment industry is sinful and lacking purity, </w:t>
      </w:r>
      <w:r w:rsidRPr="00EB28D8">
        <w:rPr>
          <w:rFonts w:ascii="Arial" w:hAnsi="Arial" w:cs="Arial"/>
          <w:color w:val="000000"/>
        </w:rPr>
        <w:t>so Christ</w:t>
      </w:r>
      <w:r>
        <w:rPr>
          <w:rFonts w:ascii="Arial" w:hAnsi="Arial" w:cs="Arial"/>
          <w:color w:val="000000"/>
        </w:rPr>
        <w:t>ians should stay out of the entertainment industry</w:t>
      </w:r>
      <w:r w:rsidRPr="00EB28D8">
        <w:rPr>
          <w:rFonts w:ascii="Arial" w:hAnsi="Arial" w:cs="Arial"/>
          <w:color w:val="000000"/>
        </w:rPr>
        <w:t>”</w:t>
      </w:r>
    </w:p>
    <w:p w:rsidR="000E4116" w:rsidRDefault="00EB28D8" w:rsidP="00B12FD1">
      <w:pPr>
        <w:pStyle w:val="NormalWeb"/>
        <w:numPr>
          <w:ilvl w:val="1"/>
          <w:numId w:val="3"/>
        </w:numPr>
        <w:rPr>
          <w:rFonts w:ascii="Arial" w:hAnsi="Arial" w:cs="Arial"/>
          <w:color w:val="000000"/>
        </w:rPr>
      </w:pPr>
      <w:r>
        <w:rPr>
          <w:rFonts w:ascii="Arial" w:hAnsi="Arial" w:cs="Arial"/>
          <w:color w:val="000000"/>
        </w:rPr>
        <w:t>Christians should vote only for candidates who exemplify “perfect” Christian virtues. “</w:t>
      </w:r>
      <w:r w:rsidR="000E4116" w:rsidRPr="00EB28D8">
        <w:rPr>
          <w:rFonts w:ascii="Arial" w:hAnsi="Arial" w:cs="Arial"/>
          <w:color w:val="000000"/>
        </w:rPr>
        <w:t xml:space="preserve">None of these candidates </w:t>
      </w:r>
      <w:r w:rsidR="00993023">
        <w:rPr>
          <w:rFonts w:ascii="Arial" w:hAnsi="Arial" w:cs="Arial"/>
          <w:color w:val="000000"/>
        </w:rPr>
        <w:t>are</w:t>
      </w:r>
      <w:r>
        <w:rPr>
          <w:rFonts w:ascii="Arial" w:hAnsi="Arial" w:cs="Arial"/>
          <w:color w:val="000000"/>
        </w:rPr>
        <w:t xml:space="preserve"> perfect</w:t>
      </w:r>
      <w:r w:rsidR="000E4116" w:rsidRPr="00EB28D8">
        <w:rPr>
          <w:rFonts w:ascii="Arial" w:hAnsi="Arial" w:cs="Arial"/>
          <w:color w:val="000000"/>
        </w:rPr>
        <w:t>, so I won’t vote.”</w:t>
      </w:r>
    </w:p>
    <w:p w:rsidR="00EB28D8" w:rsidRPr="00EB28D8" w:rsidRDefault="00EB28D8" w:rsidP="00B12FD1">
      <w:pPr>
        <w:pStyle w:val="NormalWeb"/>
        <w:numPr>
          <w:ilvl w:val="1"/>
          <w:numId w:val="3"/>
        </w:numPr>
        <w:rPr>
          <w:rFonts w:ascii="Arial" w:hAnsi="Arial" w:cs="Arial"/>
          <w:color w:val="000000"/>
        </w:rPr>
      </w:pPr>
      <w:r>
        <w:rPr>
          <w:rFonts w:ascii="Arial" w:hAnsi="Arial" w:cs="Arial"/>
          <w:color w:val="000000"/>
        </w:rPr>
        <w:t>War, abounding sin (1920s) and economic collapse (1930s) are signs of the “End of Days</w:t>
      </w:r>
      <w:proofErr w:type="gramStart"/>
      <w:r>
        <w:rPr>
          <w:rFonts w:ascii="Arial" w:hAnsi="Arial" w:cs="Arial"/>
          <w:color w:val="000000"/>
        </w:rPr>
        <w:t>”  Jesus</w:t>
      </w:r>
      <w:proofErr w:type="gramEnd"/>
      <w:r>
        <w:rPr>
          <w:rFonts w:ascii="Arial" w:hAnsi="Arial" w:cs="Arial"/>
          <w:color w:val="000000"/>
        </w:rPr>
        <w:t xml:space="preserve"> is coming for us soon, so why build cathedrals or struggle for anything?</w:t>
      </w:r>
    </w:p>
    <w:p w:rsidR="00D6587F" w:rsidRDefault="008009FE" w:rsidP="00B12FD1">
      <w:pPr>
        <w:pStyle w:val="NormalWeb"/>
        <w:rPr>
          <w:rFonts w:ascii="Arial" w:hAnsi="Arial" w:cs="Arial"/>
          <w:lang w:val="en"/>
        </w:rPr>
      </w:pPr>
      <w:r>
        <w:rPr>
          <w:rFonts w:ascii="Arial" w:hAnsi="Arial" w:cs="Arial"/>
          <w:lang w:val="en"/>
        </w:rPr>
        <w:t>In the</w:t>
      </w:r>
      <w:r w:rsidR="00D6587F">
        <w:rPr>
          <w:rFonts w:ascii="Arial" w:hAnsi="Arial" w:cs="Arial"/>
          <w:lang w:val="en"/>
        </w:rPr>
        <w:t xml:space="preserve"> 1920s and 30s,</w:t>
      </w:r>
      <w:r>
        <w:rPr>
          <w:rFonts w:ascii="Arial" w:hAnsi="Arial" w:cs="Arial"/>
          <w:lang w:val="en"/>
        </w:rPr>
        <w:t xml:space="preserve"> at the same time that Secular Humanists were becoming well organized and well-funded to put forward their agenda, </w:t>
      </w:r>
      <w:r w:rsidR="00D6587F">
        <w:rPr>
          <w:rFonts w:ascii="Arial" w:hAnsi="Arial" w:cs="Arial"/>
          <w:lang w:val="en"/>
        </w:rPr>
        <w:t xml:space="preserve">Christianity </w:t>
      </w:r>
      <w:r>
        <w:rPr>
          <w:rFonts w:ascii="Arial" w:hAnsi="Arial" w:cs="Arial"/>
          <w:lang w:val="en"/>
        </w:rPr>
        <w:t>le</w:t>
      </w:r>
      <w:r w:rsidR="00D6587F">
        <w:rPr>
          <w:rFonts w:ascii="Arial" w:hAnsi="Arial" w:cs="Arial"/>
          <w:lang w:val="en"/>
        </w:rPr>
        <w:t>ft the battlefield</w:t>
      </w:r>
      <w:r>
        <w:rPr>
          <w:rFonts w:ascii="Arial" w:hAnsi="Arial" w:cs="Arial"/>
          <w:lang w:val="en"/>
        </w:rPr>
        <w:t>.  We forfeited the game.</w:t>
      </w:r>
    </w:p>
    <w:p w:rsidR="00D6587F" w:rsidRDefault="00D6587F" w:rsidP="00B12FD1">
      <w:pPr>
        <w:pStyle w:val="NormalWeb"/>
        <w:rPr>
          <w:rFonts w:ascii="Arial" w:hAnsi="Arial" w:cs="Arial"/>
          <w:lang w:val="en"/>
        </w:rPr>
      </w:pPr>
      <w:r>
        <w:rPr>
          <w:rFonts w:ascii="Arial" w:hAnsi="Arial" w:cs="Arial"/>
          <w:lang w:val="en"/>
        </w:rPr>
        <w:t xml:space="preserve">Within </w:t>
      </w:r>
      <w:r w:rsidR="00030B03">
        <w:rPr>
          <w:rFonts w:ascii="Arial" w:hAnsi="Arial" w:cs="Arial"/>
          <w:lang w:val="en"/>
        </w:rPr>
        <w:t>two decades</w:t>
      </w:r>
      <w:r>
        <w:rPr>
          <w:rFonts w:ascii="Arial" w:hAnsi="Arial" w:cs="Arial"/>
          <w:lang w:val="en"/>
        </w:rPr>
        <w:t xml:space="preserve">, </w:t>
      </w:r>
      <w:r w:rsidR="00343CA7">
        <w:rPr>
          <w:rFonts w:ascii="Arial" w:hAnsi="Arial" w:cs="Arial"/>
          <w:lang w:val="en"/>
        </w:rPr>
        <w:t>an activist</w:t>
      </w:r>
      <w:r>
        <w:rPr>
          <w:rFonts w:ascii="Arial" w:hAnsi="Arial" w:cs="Arial"/>
          <w:lang w:val="en"/>
        </w:rPr>
        <w:t xml:space="preserve"> Supreme Court found this mythical separation between church and </w:t>
      </w:r>
      <w:r w:rsidR="00030B03">
        <w:rPr>
          <w:rFonts w:ascii="Arial" w:hAnsi="Arial" w:cs="Arial"/>
          <w:lang w:val="en"/>
        </w:rPr>
        <w:t>government</w:t>
      </w:r>
      <w:r>
        <w:rPr>
          <w:rFonts w:ascii="Arial" w:hAnsi="Arial" w:cs="Arial"/>
          <w:lang w:val="en"/>
        </w:rPr>
        <w:t>.</w:t>
      </w:r>
    </w:p>
    <w:p w:rsidR="00D6587F" w:rsidRDefault="00D6587F" w:rsidP="00B12FD1">
      <w:pPr>
        <w:pStyle w:val="NormalWeb"/>
        <w:rPr>
          <w:rFonts w:ascii="Arial" w:hAnsi="Arial" w:cs="Arial"/>
          <w:lang w:val="en"/>
        </w:rPr>
      </w:pPr>
      <w:r>
        <w:rPr>
          <w:rFonts w:ascii="Arial" w:hAnsi="Arial" w:cs="Arial"/>
          <w:lang w:val="en"/>
        </w:rPr>
        <w:t>In another two decades, prayer in schools was banned.</w:t>
      </w:r>
    </w:p>
    <w:p w:rsidR="00D6587F" w:rsidRDefault="00D6587F" w:rsidP="00B12FD1">
      <w:pPr>
        <w:pStyle w:val="NormalWeb"/>
        <w:rPr>
          <w:rFonts w:ascii="Arial" w:hAnsi="Arial" w:cs="Arial"/>
          <w:lang w:val="en"/>
        </w:rPr>
      </w:pPr>
      <w:r>
        <w:rPr>
          <w:rFonts w:ascii="Arial" w:hAnsi="Arial" w:cs="Arial"/>
          <w:lang w:val="en"/>
        </w:rPr>
        <w:t>In another two decades, municipalities were being told by judges that they could not have Christmas displays.</w:t>
      </w:r>
    </w:p>
    <w:p w:rsidR="00D6587F" w:rsidRDefault="00D6587F" w:rsidP="00B12FD1">
      <w:pPr>
        <w:pStyle w:val="NormalWeb"/>
        <w:rPr>
          <w:rFonts w:ascii="Arial" w:hAnsi="Arial" w:cs="Arial"/>
          <w:lang w:val="en"/>
        </w:rPr>
      </w:pPr>
      <w:r>
        <w:rPr>
          <w:rFonts w:ascii="Arial" w:hAnsi="Arial" w:cs="Arial"/>
          <w:lang w:val="en"/>
        </w:rPr>
        <w:t xml:space="preserve">Step by step – incrementally, </w:t>
      </w:r>
      <w:r w:rsidR="0060249E">
        <w:rPr>
          <w:rFonts w:ascii="Arial" w:hAnsi="Arial" w:cs="Arial"/>
          <w:lang w:val="en"/>
        </w:rPr>
        <w:t>God has</w:t>
      </w:r>
      <w:r>
        <w:rPr>
          <w:rFonts w:ascii="Arial" w:hAnsi="Arial" w:cs="Arial"/>
          <w:lang w:val="en"/>
        </w:rPr>
        <w:t xml:space="preserve"> been marginalized, until today when it seems like every week or two you hear another story like the kid in Indiana who was expelled because he carried a Bible to school.  He didn’t DO anything with it – he just carried it.</w:t>
      </w:r>
    </w:p>
    <w:p w:rsidR="00F97670" w:rsidRPr="000E4116" w:rsidRDefault="00F25845" w:rsidP="00B12FD1">
      <w:pPr>
        <w:pStyle w:val="NormalWeb"/>
        <w:rPr>
          <w:rFonts w:ascii="Arial" w:hAnsi="Arial" w:cs="Arial"/>
          <w:lang w:val="en"/>
        </w:rPr>
      </w:pPr>
      <w:r>
        <w:rPr>
          <w:rFonts w:ascii="Arial" w:hAnsi="Arial" w:cs="Arial"/>
          <w:lang w:val="en"/>
        </w:rPr>
        <w:t>Let’s take a historical e</w:t>
      </w:r>
      <w:r w:rsidR="00993023">
        <w:rPr>
          <w:rFonts w:ascii="Arial" w:hAnsi="Arial" w:cs="Arial"/>
          <w:lang w:val="en"/>
        </w:rPr>
        <w:t xml:space="preserve">xample from the Roman Empire.  </w:t>
      </w:r>
      <w:r>
        <w:rPr>
          <w:rFonts w:ascii="Arial" w:hAnsi="Arial" w:cs="Arial"/>
          <w:lang w:val="en"/>
        </w:rPr>
        <w:t>Christian persecution</w:t>
      </w:r>
      <w:r w:rsidR="00993023">
        <w:rPr>
          <w:rFonts w:ascii="Arial" w:hAnsi="Arial" w:cs="Arial"/>
          <w:lang w:val="en"/>
        </w:rPr>
        <w:t xml:space="preserve"> from the Roman perspective wasn’t about the Christians’ beliefs, it was about the fact that Christians refused to participate in many aspects of Roman society, they refused to sacrifice to the emperor as a god (hence, were suspected of disloyalty).  As the outsiders, they were blamed for all bad things.  Nero, under pressure because Rome burned, blamed the Christians – so persecution was a campaign to root out domestic terrorism.  If persecution comes to America, it will be because we refuse to obey some Secular Humanist regulation (like the Roman Catholics’ opposition to the </w:t>
      </w:r>
      <w:proofErr w:type="spellStart"/>
      <w:r w:rsidR="00993023">
        <w:rPr>
          <w:rFonts w:ascii="Arial" w:hAnsi="Arial" w:cs="Arial"/>
          <w:lang w:val="en"/>
        </w:rPr>
        <w:t>contreception</w:t>
      </w:r>
      <w:proofErr w:type="spellEnd"/>
      <w:r w:rsidR="00993023">
        <w:rPr>
          <w:rFonts w:ascii="Arial" w:hAnsi="Arial" w:cs="Arial"/>
          <w:lang w:val="en"/>
        </w:rPr>
        <w:t xml:space="preserve"> insurance mandate)</w:t>
      </w:r>
      <w:r w:rsidR="004F540C">
        <w:rPr>
          <w:rFonts w:ascii="Arial" w:hAnsi="Arial" w:cs="Arial"/>
          <w:lang w:val="en"/>
        </w:rPr>
        <w:t>.</w:t>
      </w:r>
      <w:r w:rsidR="00993023">
        <w:rPr>
          <w:rFonts w:ascii="Arial" w:hAnsi="Arial" w:cs="Arial"/>
          <w:lang w:val="en"/>
        </w:rPr>
        <w:t xml:space="preserve"> </w:t>
      </w:r>
    </w:p>
    <w:p w:rsidR="0027037D" w:rsidRDefault="0027037D" w:rsidP="0027037D">
      <w:pPr>
        <w:rPr>
          <w:rFonts w:ascii="Arial" w:hAnsi="Arial" w:cs="Arial"/>
          <w:color w:val="000000"/>
          <w:sz w:val="24"/>
          <w:szCs w:val="24"/>
        </w:rPr>
      </w:pPr>
      <w:r>
        <w:rPr>
          <w:rFonts w:ascii="Arial" w:hAnsi="Arial" w:cs="Arial"/>
          <w:color w:val="000000"/>
          <w:sz w:val="24"/>
          <w:szCs w:val="24"/>
        </w:rPr>
        <w:t xml:space="preserve">We outnumber the Secular Humanists – but for a hundred years, we have forfeited the game. </w:t>
      </w:r>
    </w:p>
    <w:p w:rsidR="007E7581" w:rsidRDefault="00B375DF" w:rsidP="00A564B2">
      <w:pPr>
        <w:rPr>
          <w:rFonts w:ascii="Arial" w:hAnsi="Arial" w:cs="Arial"/>
          <w:color w:val="000000"/>
          <w:sz w:val="24"/>
          <w:szCs w:val="24"/>
        </w:rPr>
      </w:pPr>
      <w:r>
        <w:rPr>
          <w:rFonts w:ascii="Arial" w:hAnsi="Arial" w:cs="Arial"/>
          <w:color w:val="000000"/>
          <w:sz w:val="24"/>
          <w:szCs w:val="24"/>
        </w:rPr>
        <w:t>Do you know that of the roughly 60 million voting age Christians in America, about half – 30 million – are not even registered to vote?  Think of the number of close elections in the past decade or two – how many could have been changed with another 30 million votes?</w:t>
      </w:r>
    </w:p>
    <w:p w:rsidR="00B375DF" w:rsidRDefault="00B375DF" w:rsidP="00A564B2">
      <w:pPr>
        <w:rPr>
          <w:rFonts w:ascii="Arial" w:hAnsi="Arial" w:cs="Arial"/>
          <w:color w:val="000000"/>
          <w:sz w:val="24"/>
          <w:szCs w:val="24"/>
        </w:rPr>
      </w:pPr>
      <w:r>
        <w:rPr>
          <w:rFonts w:ascii="Arial" w:hAnsi="Arial" w:cs="Arial"/>
          <w:color w:val="000000"/>
          <w:sz w:val="24"/>
          <w:szCs w:val="24"/>
        </w:rPr>
        <w:t xml:space="preserve">According to a recent </w:t>
      </w:r>
      <w:r w:rsidR="004F540C">
        <w:rPr>
          <w:rFonts w:ascii="Arial" w:hAnsi="Arial" w:cs="Arial"/>
          <w:color w:val="000000"/>
          <w:sz w:val="24"/>
          <w:szCs w:val="24"/>
        </w:rPr>
        <w:t xml:space="preserve">George </w:t>
      </w:r>
      <w:proofErr w:type="spellStart"/>
      <w:r>
        <w:rPr>
          <w:rFonts w:ascii="Arial" w:hAnsi="Arial" w:cs="Arial"/>
          <w:color w:val="000000"/>
          <w:sz w:val="24"/>
          <w:szCs w:val="24"/>
        </w:rPr>
        <w:t>Barn</w:t>
      </w:r>
      <w:r w:rsidR="00891321">
        <w:rPr>
          <w:rFonts w:ascii="Arial" w:hAnsi="Arial" w:cs="Arial"/>
          <w:color w:val="000000"/>
          <w:sz w:val="24"/>
          <w:szCs w:val="24"/>
        </w:rPr>
        <w:t>a</w:t>
      </w:r>
      <w:proofErr w:type="spellEnd"/>
      <w:r>
        <w:rPr>
          <w:rFonts w:ascii="Arial" w:hAnsi="Arial" w:cs="Arial"/>
          <w:color w:val="000000"/>
          <w:sz w:val="24"/>
          <w:szCs w:val="24"/>
        </w:rPr>
        <w:t xml:space="preserve"> poll, 14% of American adults think they are registered, but they really are not.  That’s 33 million who are mistaken, of which 8 or 9 million are Christian.  Couldn’t you swing an election with 9 million votes?</w:t>
      </w:r>
    </w:p>
    <w:p w:rsidR="00B375DF" w:rsidRDefault="00783E77" w:rsidP="00A564B2">
      <w:pPr>
        <w:rPr>
          <w:rFonts w:ascii="Arial" w:hAnsi="Arial" w:cs="Arial"/>
          <w:color w:val="000000"/>
          <w:sz w:val="24"/>
          <w:szCs w:val="24"/>
        </w:rPr>
      </w:pPr>
      <w:r>
        <w:rPr>
          <w:rFonts w:ascii="Arial" w:hAnsi="Arial" w:cs="Arial"/>
          <w:color w:val="000000"/>
          <w:sz w:val="24"/>
          <w:szCs w:val="24"/>
        </w:rPr>
        <w:t xml:space="preserve">Are you registered?  Find out on </w:t>
      </w:r>
      <w:hyperlink r:id="rId9" w:history="1">
        <w:r w:rsidRPr="00211810">
          <w:rPr>
            <w:rStyle w:val="Hyperlink"/>
            <w:sz w:val="24"/>
            <w:szCs w:val="24"/>
          </w:rPr>
          <w:t>www.AreYouRegistered.org</w:t>
        </w:r>
      </w:hyperlink>
      <w:r>
        <w:rPr>
          <w:rFonts w:ascii="Arial" w:hAnsi="Arial" w:cs="Arial"/>
          <w:color w:val="000000"/>
          <w:sz w:val="24"/>
          <w:szCs w:val="24"/>
        </w:rPr>
        <w:t xml:space="preserve">  </w:t>
      </w:r>
    </w:p>
    <w:p w:rsidR="00783E77" w:rsidRDefault="00783E77" w:rsidP="00A564B2">
      <w:pPr>
        <w:rPr>
          <w:rFonts w:ascii="Arial" w:hAnsi="Arial" w:cs="Arial"/>
          <w:color w:val="000000"/>
          <w:sz w:val="24"/>
          <w:szCs w:val="24"/>
        </w:rPr>
      </w:pPr>
      <w:r>
        <w:rPr>
          <w:rFonts w:ascii="Arial" w:hAnsi="Arial" w:cs="Arial"/>
          <w:color w:val="000000"/>
          <w:sz w:val="24"/>
          <w:szCs w:val="24"/>
        </w:rPr>
        <w:t xml:space="preserve">How about your neighbor or brother-in-law?  Find out on </w:t>
      </w:r>
      <w:hyperlink r:id="rId10" w:history="1">
        <w:r w:rsidRPr="00211810">
          <w:rPr>
            <w:rStyle w:val="Hyperlink"/>
            <w:sz w:val="24"/>
            <w:szCs w:val="24"/>
          </w:rPr>
          <w:t>www.RegisterOne.org</w:t>
        </w:r>
      </w:hyperlink>
    </w:p>
    <w:p w:rsidR="004F540C" w:rsidRDefault="004F540C" w:rsidP="00A564B2">
      <w:pPr>
        <w:rPr>
          <w:rFonts w:ascii="Arial" w:hAnsi="Arial" w:cs="Arial"/>
          <w:color w:val="000000"/>
          <w:sz w:val="24"/>
          <w:szCs w:val="24"/>
        </w:rPr>
      </w:pPr>
      <w:r>
        <w:rPr>
          <w:rFonts w:ascii="Arial" w:hAnsi="Arial" w:cs="Arial"/>
          <w:color w:val="000000"/>
          <w:sz w:val="24"/>
          <w:szCs w:val="24"/>
        </w:rPr>
        <w:lastRenderedPageBreak/>
        <w:t>I am not saying that if we elect the “right” candidates in November, that all things will be put right.  The flow of history has been against us for a century – we won’t fix it in one election.  We CAN, however, start to change the course of the historical flow.</w:t>
      </w:r>
    </w:p>
    <w:p w:rsidR="00783E77" w:rsidRDefault="004F540C" w:rsidP="00A564B2">
      <w:pPr>
        <w:rPr>
          <w:rFonts w:ascii="Arial" w:hAnsi="Arial" w:cs="Arial"/>
          <w:color w:val="000000"/>
          <w:sz w:val="24"/>
          <w:szCs w:val="24"/>
        </w:rPr>
      </w:pPr>
      <w:r>
        <w:rPr>
          <w:rFonts w:ascii="Arial" w:hAnsi="Arial" w:cs="Arial"/>
          <w:color w:val="000000"/>
          <w:sz w:val="24"/>
          <w:szCs w:val="24"/>
        </w:rPr>
        <w:t xml:space="preserve">We can’t just put our hope in politicians.  </w:t>
      </w:r>
      <w:r w:rsidR="0059136F">
        <w:rPr>
          <w:rFonts w:ascii="Arial" w:hAnsi="Arial" w:cs="Arial"/>
          <w:color w:val="000000"/>
          <w:sz w:val="24"/>
          <w:szCs w:val="24"/>
        </w:rPr>
        <w:t>Psalm 146:3</w:t>
      </w:r>
      <w:proofErr w:type="gramStart"/>
      <w:r w:rsidR="0059136F">
        <w:rPr>
          <w:rFonts w:ascii="Arial" w:hAnsi="Arial" w:cs="Arial"/>
          <w:color w:val="000000"/>
          <w:sz w:val="24"/>
          <w:szCs w:val="24"/>
        </w:rPr>
        <w:t>,4</w:t>
      </w:r>
      <w:proofErr w:type="gramEnd"/>
      <w:r w:rsidR="0059136F">
        <w:rPr>
          <w:rFonts w:ascii="Arial" w:hAnsi="Arial" w:cs="Arial"/>
          <w:color w:val="000000"/>
          <w:sz w:val="24"/>
          <w:szCs w:val="24"/>
        </w:rPr>
        <w:t xml:space="preserve">  </w:t>
      </w:r>
      <w:r>
        <w:rPr>
          <w:rFonts w:ascii="Arial" w:hAnsi="Arial" w:cs="Arial"/>
          <w:color w:val="000000"/>
          <w:sz w:val="24"/>
          <w:szCs w:val="24"/>
        </w:rPr>
        <w:t>“</w:t>
      </w:r>
      <w:r w:rsidR="0059136F">
        <w:rPr>
          <w:rFonts w:ascii="Arial" w:hAnsi="Arial" w:cs="Arial"/>
          <w:color w:val="000000"/>
          <w:sz w:val="24"/>
          <w:szCs w:val="24"/>
        </w:rPr>
        <w:t>Put not you trust in princes, in a son of man in whom there is no help.  When his breath departs, he returns to the earth, on that very day his plans perish…”</w:t>
      </w:r>
    </w:p>
    <w:p w:rsidR="0059136F" w:rsidRDefault="0059136F" w:rsidP="0059136F">
      <w:pPr>
        <w:rPr>
          <w:rFonts w:ascii="Arial" w:hAnsi="Arial" w:cs="Arial"/>
        </w:rPr>
      </w:pPr>
      <w:r w:rsidRPr="00B63411">
        <w:rPr>
          <w:rFonts w:ascii="Arial" w:hAnsi="Arial" w:cs="Arial"/>
          <w:b/>
          <w:bCs/>
        </w:rPr>
        <w:t xml:space="preserve">2 Corinthians 10:3-5 </w:t>
      </w:r>
      <w:proofErr w:type="gramStart"/>
      <w:r w:rsidRPr="00B63411">
        <w:rPr>
          <w:rFonts w:ascii="Arial" w:hAnsi="Arial" w:cs="Arial"/>
          <w:b/>
          <w:bCs/>
        </w:rPr>
        <w:t>( KJV</w:t>
      </w:r>
      <w:proofErr w:type="gramEnd"/>
      <w:r w:rsidRPr="00B63411">
        <w:rPr>
          <w:rFonts w:ascii="Arial" w:hAnsi="Arial" w:cs="Arial"/>
          <w:b/>
          <w:bCs/>
        </w:rPr>
        <w:t xml:space="preserve"> ) </w:t>
      </w:r>
      <w:r w:rsidRPr="00B63411">
        <w:rPr>
          <w:rFonts w:ascii="Arial" w:hAnsi="Arial" w:cs="Arial"/>
        </w:rPr>
        <w:br/>
      </w:r>
      <w:r>
        <w:rPr>
          <w:rFonts w:ascii="Arial" w:hAnsi="Arial" w:cs="Arial"/>
        </w:rPr>
        <w:t>“</w:t>
      </w:r>
      <w:r w:rsidRPr="00B63411">
        <w:rPr>
          <w:rFonts w:ascii="Arial" w:hAnsi="Arial" w:cs="Arial"/>
        </w:rPr>
        <w:t>For though we walk in the flesh, we do not war after the flesh:  (For the weapons of our warfare </w:t>
      </w:r>
      <w:r w:rsidRPr="00B63411">
        <w:rPr>
          <w:rFonts w:ascii="Arial" w:hAnsi="Arial" w:cs="Arial"/>
          <w:i/>
          <w:iCs/>
        </w:rPr>
        <w:t>are</w:t>
      </w:r>
      <w:r w:rsidRPr="00B63411">
        <w:rPr>
          <w:rFonts w:ascii="Arial" w:hAnsi="Arial" w:cs="Arial"/>
        </w:rPr>
        <w:t xml:space="preserve"> not carnal, but mighty through God to the pulling down of strong holds;)  Casting down imaginations, and every high thing that </w:t>
      </w:r>
      <w:proofErr w:type="spellStart"/>
      <w:r w:rsidRPr="00B63411">
        <w:rPr>
          <w:rFonts w:ascii="Arial" w:hAnsi="Arial" w:cs="Arial"/>
        </w:rPr>
        <w:t>exalteth</w:t>
      </w:r>
      <w:proofErr w:type="spellEnd"/>
      <w:r w:rsidRPr="00B63411">
        <w:rPr>
          <w:rFonts w:ascii="Arial" w:hAnsi="Arial" w:cs="Arial"/>
        </w:rPr>
        <w:t xml:space="preserve"> itself against the knowledge of God</w:t>
      </w:r>
      <w:r>
        <w:rPr>
          <w:rFonts w:ascii="Arial" w:hAnsi="Arial" w:cs="Arial"/>
        </w:rPr>
        <w:t xml:space="preserve"> …”</w:t>
      </w:r>
      <w:r w:rsidRPr="00B63411">
        <w:rPr>
          <w:rFonts w:ascii="Arial" w:hAnsi="Arial" w:cs="Arial"/>
        </w:rPr>
        <w:t> </w:t>
      </w:r>
    </w:p>
    <w:p w:rsidR="0059136F" w:rsidRPr="004F540C" w:rsidRDefault="006A335B" w:rsidP="0059136F">
      <w:pPr>
        <w:rPr>
          <w:rFonts w:ascii="Arial" w:hAnsi="Arial" w:cs="Arial"/>
          <w:sz w:val="24"/>
          <w:szCs w:val="24"/>
        </w:rPr>
      </w:pPr>
      <w:r w:rsidRPr="004F540C">
        <w:rPr>
          <w:rFonts w:ascii="Arial" w:hAnsi="Arial" w:cs="Arial"/>
          <w:sz w:val="24"/>
          <w:szCs w:val="24"/>
        </w:rPr>
        <w:t>Our hope is in the Lord.</w:t>
      </w:r>
    </w:p>
    <w:p w:rsidR="009A19E7" w:rsidRPr="004F540C" w:rsidRDefault="006A335B" w:rsidP="0059136F">
      <w:pPr>
        <w:rPr>
          <w:rFonts w:ascii="Arial" w:hAnsi="Arial" w:cs="Arial"/>
          <w:sz w:val="24"/>
          <w:szCs w:val="24"/>
        </w:rPr>
      </w:pPr>
      <w:r w:rsidRPr="004F540C">
        <w:rPr>
          <w:rFonts w:ascii="Arial" w:hAnsi="Arial" w:cs="Arial"/>
          <w:sz w:val="24"/>
          <w:szCs w:val="24"/>
        </w:rPr>
        <w:t>This week, we’ll celebrate the “Main event” that occurred in July 1776.  Few people are aware of another event that occurred the previous year, July 20 1775.  Battles with the British broke out in Lexington and Concord a few weeks before the Continental Congress called for July 20</w:t>
      </w:r>
      <w:r w:rsidRPr="004F540C">
        <w:rPr>
          <w:rFonts w:ascii="Arial" w:hAnsi="Arial" w:cs="Arial"/>
          <w:sz w:val="24"/>
          <w:szCs w:val="24"/>
          <w:vertAlign w:val="superscript"/>
        </w:rPr>
        <w:t>th</w:t>
      </w:r>
      <w:r w:rsidRPr="004F540C">
        <w:rPr>
          <w:rFonts w:ascii="Arial" w:hAnsi="Arial" w:cs="Arial"/>
          <w:sz w:val="24"/>
          <w:szCs w:val="24"/>
        </w:rPr>
        <w:t xml:space="preserve"> to be observed as a day of “public humiliation, fasting and prayer.”  Individual colonial governors had declared days of</w:t>
      </w:r>
      <w:r w:rsidR="009A19E7" w:rsidRPr="004F540C">
        <w:rPr>
          <w:rFonts w:ascii="Arial" w:hAnsi="Arial" w:cs="Arial"/>
          <w:sz w:val="24"/>
          <w:szCs w:val="24"/>
        </w:rPr>
        <w:t xml:space="preserve"> </w:t>
      </w:r>
      <w:r w:rsidRPr="004F540C">
        <w:rPr>
          <w:rFonts w:ascii="Arial" w:hAnsi="Arial" w:cs="Arial"/>
          <w:sz w:val="24"/>
          <w:szCs w:val="24"/>
        </w:rPr>
        <w:t>fasting and prayer</w:t>
      </w:r>
      <w:r w:rsidR="009A19E7" w:rsidRPr="004F540C">
        <w:rPr>
          <w:rFonts w:ascii="Arial" w:hAnsi="Arial" w:cs="Arial"/>
          <w:sz w:val="24"/>
          <w:szCs w:val="24"/>
        </w:rPr>
        <w:t xml:space="preserve"> before, but the first time that the 13 colonies acted together as one, it was to fall on their knees and plead for God’s blessing.</w:t>
      </w:r>
      <w:r w:rsidR="004F540C">
        <w:rPr>
          <w:rFonts w:ascii="Arial" w:hAnsi="Arial" w:cs="Arial"/>
          <w:sz w:val="24"/>
          <w:szCs w:val="24"/>
        </w:rPr>
        <w:t xml:space="preserve">  I am convinced that </w:t>
      </w:r>
      <w:r w:rsidR="0080455F">
        <w:rPr>
          <w:rFonts w:ascii="Arial" w:hAnsi="Arial" w:cs="Arial"/>
          <w:sz w:val="24"/>
          <w:szCs w:val="24"/>
        </w:rPr>
        <w:t>if there had been no</w:t>
      </w:r>
      <w:r w:rsidR="0080455F">
        <w:rPr>
          <w:rFonts w:ascii="Arial" w:hAnsi="Arial" w:cs="Arial"/>
          <w:sz w:val="24"/>
          <w:szCs w:val="24"/>
        </w:rPr>
        <w:t xml:space="preserve"> national fasting and prayer </w:t>
      </w:r>
      <w:r w:rsidR="0080455F">
        <w:rPr>
          <w:rFonts w:ascii="Arial" w:hAnsi="Arial" w:cs="Arial"/>
          <w:sz w:val="24"/>
          <w:szCs w:val="24"/>
        </w:rPr>
        <w:t>in</w:t>
      </w:r>
      <w:r w:rsidR="0080455F">
        <w:rPr>
          <w:rFonts w:ascii="Arial" w:hAnsi="Arial" w:cs="Arial"/>
          <w:sz w:val="24"/>
          <w:szCs w:val="24"/>
        </w:rPr>
        <w:t xml:space="preserve"> July 1775</w:t>
      </w:r>
      <w:r w:rsidR="0080455F">
        <w:rPr>
          <w:rFonts w:ascii="Arial" w:hAnsi="Arial" w:cs="Arial"/>
          <w:sz w:val="24"/>
          <w:szCs w:val="24"/>
        </w:rPr>
        <w:t xml:space="preserve">, </w:t>
      </w:r>
      <w:r w:rsidR="004F540C">
        <w:rPr>
          <w:rFonts w:ascii="Arial" w:hAnsi="Arial" w:cs="Arial"/>
          <w:sz w:val="24"/>
          <w:szCs w:val="24"/>
        </w:rPr>
        <w:t xml:space="preserve">we wouldn’t have </w:t>
      </w:r>
      <w:r w:rsidR="0080455F">
        <w:rPr>
          <w:rFonts w:ascii="Arial" w:hAnsi="Arial" w:cs="Arial"/>
          <w:sz w:val="24"/>
          <w:szCs w:val="24"/>
        </w:rPr>
        <w:t>got to</w:t>
      </w:r>
      <w:r w:rsidR="004F540C">
        <w:rPr>
          <w:rFonts w:ascii="Arial" w:hAnsi="Arial" w:cs="Arial"/>
          <w:sz w:val="24"/>
          <w:szCs w:val="24"/>
        </w:rPr>
        <w:t xml:space="preserve"> </w:t>
      </w:r>
      <w:r w:rsidR="0080455F">
        <w:rPr>
          <w:rFonts w:ascii="Arial" w:hAnsi="Arial" w:cs="Arial"/>
          <w:sz w:val="24"/>
          <w:szCs w:val="24"/>
        </w:rPr>
        <w:t>Independence Day in</w:t>
      </w:r>
      <w:r w:rsidR="004F540C">
        <w:rPr>
          <w:rFonts w:ascii="Arial" w:hAnsi="Arial" w:cs="Arial"/>
          <w:sz w:val="24"/>
          <w:szCs w:val="24"/>
        </w:rPr>
        <w:t xml:space="preserve"> July</w:t>
      </w:r>
      <w:r w:rsidR="0080455F">
        <w:rPr>
          <w:rFonts w:ascii="Arial" w:hAnsi="Arial" w:cs="Arial"/>
          <w:sz w:val="24"/>
          <w:szCs w:val="24"/>
        </w:rPr>
        <w:t xml:space="preserve"> 1776.</w:t>
      </w:r>
      <w:r w:rsidR="004F540C">
        <w:rPr>
          <w:rFonts w:ascii="Arial" w:hAnsi="Arial" w:cs="Arial"/>
          <w:sz w:val="24"/>
          <w:szCs w:val="24"/>
        </w:rPr>
        <w:t xml:space="preserve"> </w:t>
      </w:r>
    </w:p>
    <w:p w:rsidR="00B0661E" w:rsidRPr="004F540C" w:rsidRDefault="00B0661E" w:rsidP="0059136F">
      <w:pPr>
        <w:rPr>
          <w:rFonts w:ascii="Arial" w:hAnsi="Arial" w:cs="Arial"/>
          <w:sz w:val="24"/>
          <w:szCs w:val="24"/>
        </w:rPr>
      </w:pPr>
      <w:r w:rsidRPr="004F540C">
        <w:rPr>
          <w:rFonts w:ascii="Arial" w:hAnsi="Arial" w:cs="Arial"/>
          <w:sz w:val="24"/>
          <w:szCs w:val="24"/>
        </w:rPr>
        <w:t>Centuries ago, it was a custom in the church to fast every week Friday.  Here’s what I am going to do.  Every Friday between now and the election, (including July 20</w:t>
      </w:r>
      <w:r w:rsidRPr="004F540C">
        <w:rPr>
          <w:rFonts w:ascii="Arial" w:hAnsi="Arial" w:cs="Arial"/>
          <w:sz w:val="24"/>
          <w:szCs w:val="24"/>
          <w:vertAlign w:val="superscript"/>
        </w:rPr>
        <w:t>th</w:t>
      </w:r>
      <w:r w:rsidRPr="004F540C">
        <w:rPr>
          <w:rFonts w:ascii="Arial" w:hAnsi="Arial" w:cs="Arial"/>
          <w:sz w:val="24"/>
          <w:szCs w:val="24"/>
        </w:rPr>
        <w:t xml:space="preserve"> – the anniversary of that first national fast) I will fast and pray for God’s mercy on America.  I invite you to join me.</w:t>
      </w:r>
    </w:p>
    <w:p w:rsidR="00B0661E" w:rsidRDefault="00B0661E" w:rsidP="00B0661E">
      <w:pPr>
        <w:ind w:left="720"/>
        <w:rPr>
          <w:rFonts w:ascii="Arial" w:hAnsi="Arial" w:cs="Arial"/>
          <w:sz w:val="20"/>
          <w:szCs w:val="20"/>
        </w:rPr>
      </w:pPr>
      <w:smartTag w:uri="QV13" w:element="bcv_smarttag_13">
        <w:r w:rsidRPr="000D7CA2">
          <w:rPr>
            <w:rFonts w:ascii="Arial" w:hAnsi="Arial" w:cs="Arial"/>
            <w:b/>
            <w:bCs/>
            <w:sz w:val="20"/>
            <w:szCs w:val="20"/>
          </w:rPr>
          <w:t>2 Chronicles 7:14</w:t>
        </w:r>
      </w:smartTag>
      <w:r w:rsidRPr="000D7CA2">
        <w:rPr>
          <w:rFonts w:ascii="Arial" w:hAnsi="Arial" w:cs="Arial"/>
          <w:b/>
          <w:bCs/>
          <w:sz w:val="20"/>
          <w:szCs w:val="20"/>
        </w:rPr>
        <w:t xml:space="preserve"> ( </w:t>
      </w:r>
      <w:smartTag w:uri="QV13" w:element="translation_smarttag_13">
        <w:r w:rsidRPr="000D7CA2">
          <w:rPr>
            <w:rFonts w:ascii="Arial" w:hAnsi="Arial" w:cs="Arial"/>
            <w:b/>
            <w:bCs/>
            <w:sz w:val="20"/>
            <w:szCs w:val="20"/>
          </w:rPr>
          <w:t>NIV</w:t>
        </w:r>
      </w:smartTag>
      <w:r w:rsidRPr="000D7CA2">
        <w:rPr>
          <w:rFonts w:ascii="Arial" w:hAnsi="Arial" w:cs="Arial"/>
          <w:b/>
          <w:bCs/>
          <w:sz w:val="20"/>
          <w:szCs w:val="20"/>
        </w:rPr>
        <w:t xml:space="preserve"> )</w:t>
      </w:r>
      <w:r>
        <w:rPr>
          <w:rFonts w:ascii="Arial" w:hAnsi="Arial" w:cs="Arial"/>
          <w:b/>
          <w:bCs/>
          <w:sz w:val="20"/>
          <w:szCs w:val="20"/>
        </w:rPr>
        <w:t xml:space="preserve">  </w:t>
      </w:r>
      <w:r w:rsidR="00891321">
        <w:rPr>
          <w:rFonts w:ascii="Arial" w:hAnsi="Arial" w:cs="Arial"/>
          <w:sz w:val="20"/>
          <w:szCs w:val="20"/>
        </w:rPr>
        <w:t>If</w:t>
      </w:r>
      <w:r w:rsidRPr="000D7CA2">
        <w:rPr>
          <w:rFonts w:ascii="Arial" w:hAnsi="Arial" w:cs="Arial"/>
          <w:sz w:val="20"/>
          <w:szCs w:val="20"/>
        </w:rPr>
        <w:t xml:space="preserve"> my people, who are called by my name, will humble themselves and pray and seek </w:t>
      </w:r>
      <w:proofErr w:type="gramStart"/>
      <w:r w:rsidRPr="000D7CA2">
        <w:rPr>
          <w:rFonts w:ascii="Arial" w:hAnsi="Arial" w:cs="Arial"/>
          <w:sz w:val="20"/>
          <w:szCs w:val="20"/>
        </w:rPr>
        <w:t>my</w:t>
      </w:r>
      <w:proofErr w:type="gramEnd"/>
      <w:r w:rsidRPr="000D7CA2">
        <w:rPr>
          <w:rFonts w:ascii="Arial" w:hAnsi="Arial" w:cs="Arial"/>
          <w:sz w:val="20"/>
          <w:szCs w:val="20"/>
        </w:rPr>
        <w:t xml:space="preserve"> face and turn from their wicked ways, then will I hear from heaven and will forgive their sin and will heal their land. </w:t>
      </w:r>
    </w:p>
    <w:p w:rsidR="00A564B2" w:rsidRDefault="00A564B2" w:rsidP="00A564B2">
      <w:pPr>
        <w:numPr>
          <w:ilvl w:val="0"/>
          <w:numId w:val="3"/>
        </w:numPr>
        <w:spacing w:after="0" w:line="240" w:lineRule="auto"/>
        <w:rPr>
          <w:rFonts w:ascii="Arial" w:hAnsi="Arial" w:cs="Arial"/>
          <w:color w:val="000000"/>
        </w:rPr>
      </w:pPr>
      <w:r>
        <w:rPr>
          <w:rFonts w:ascii="Arial" w:hAnsi="Arial" w:cs="Arial"/>
          <w:color w:val="000000"/>
        </w:rPr>
        <w:t>I’m going to plagiarize</w:t>
      </w:r>
      <w:r w:rsidR="0080455F">
        <w:rPr>
          <w:rFonts w:ascii="Arial" w:hAnsi="Arial" w:cs="Arial"/>
          <w:color w:val="000000"/>
        </w:rPr>
        <w:t xml:space="preserve"> Abraham Lincoln (with just a bit of Thomas Jefferson thrown in)</w:t>
      </w:r>
    </w:p>
    <w:p w:rsidR="00A564B2" w:rsidRPr="0080455F" w:rsidRDefault="008427C3" w:rsidP="00A564B2">
      <w:pPr>
        <w:ind w:left="360"/>
        <w:rPr>
          <w:rFonts w:ascii="Arial" w:hAnsi="Arial" w:cs="Arial"/>
          <w:b/>
          <w:color w:val="000000"/>
          <w:sz w:val="24"/>
          <w:szCs w:val="24"/>
        </w:rPr>
      </w:pPr>
      <w:r w:rsidRPr="0080455F">
        <w:rPr>
          <w:b/>
          <w:i/>
          <w:sz w:val="24"/>
          <w:szCs w:val="24"/>
        </w:rPr>
        <w:t>Eleven</w:t>
      </w:r>
      <w:r w:rsidR="00A564B2" w:rsidRPr="0080455F">
        <w:rPr>
          <w:b/>
          <w:i/>
          <w:sz w:val="24"/>
          <w:szCs w:val="24"/>
        </w:rPr>
        <w:t xml:space="preserve"> score and seven years</w:t>
      </w:r>
      <w:r w:rsidR="00A564B2" w:rsidRPr="0080455F">
        <w:rPr>
          <w:b/>
          <w:sz w:val="24"/>
          <w:szCs w:val="24"/>
        </w:rPr>
        <w:t xml:space="preserve"> ago our fathers brought forth on this continent, a new nation, conceived in Liberty, and dedicated to the proposition that all men are created equal. – </w:t>
      </w:r>
      <w:proofErr w:type="gramStart"/>
      <w:r w:rsidR="00A564B2" w:rsidRPr="0080455F">
        <w:rPr>
          <w:b/>
          <w:i/>
          <w:sz w:val="24"/>
          <w:szCs w:val="24"/>
        </w:rPr>
        <w:t>and</w:t>
      </w:r>
      <w:proofErr w:type="gramEnd"/>
      <w:r w:rsidR="00A564B2" w:rsidRPr="0080455F">
        <w:rPr>
          <w:b/>
          <w:i/>
          <w:sz w:val="24"/>
          <w:szCs w:val="24"/>
        </w:rPr>
        <w:t xml:space="preserve"> that they are endowed by their creator with certain inalienable rights</w:t>
      </w:r>
      <w:r w:rsidRPr="0080455F">
        <w:rPr>
          <w:b/>
          <w:i/>
          <w:sz w:val="24"/>
          <w:szCs w:val="24"/>
        </w:rPr>
        <w:t>.</w:t>
      </w:r>
      <w:r w:rsidR="00A564B2" w:rsidRPr="0080455F">
        <w:rPr>
          <w:b/>
          <w:sz w:val="24"/>
          <w:szCs w:val="24"/>
        </w:rPr>
        <w:t xml:space="preserve"> Now we are engaged in a great </w:t>
      </w:r>
      <w:r w:rsidR="00A564B2" w:rsidRPr="0080455F">
        <w:rPr>
          <w:b/>
          <w:i/>
          <w:sz w:val="24"/>
          <w:szCs w:val="24"/>
        </w:rPr>
        <w:t xml:space="preserve">cultural </w:t>
      </w:r>
      <w:r w:rsidR="00A564B2" w:rsidRPr="0080455F">
        <w:rPr>
          <w:b/>
          <w:sz w:val="24"/>
          <w:szCs w:val="24"/>
        </w:rPr>
        <w:t xml:space="preserve">war, testing whether that </w:t>
      </w:r>
      <w:proofErr w:type="gramStart"/>
      <w:r w:rsidR="00A564B2" w:rsidRPr="0080455F">
        <w:rPr>
          <w:b/>
          <w:sz w:val="24"/>
          <w:szCs w:val="24"/>
        </w:rPr>
        <w:t>nation,</w:t>
      </w:r>
      <w:proofErr w:type="gramEnd"/>
      <w:r w:rsidR="00A564B2" w:rsidRPr="0080455F">
        <w:rPr>
          <w:b/>
          <w:sz w:val="24"/>
          <w:szCs w:val="24"/>
        </w:rPr>
        <w:t xml:space="preserve"> or any nation so conceived and dedicated, can endure. … It is for us to be here dedicated to the great task remaining before us </w:t>
      </w:r>
      <w:proofErr w:type="gramStart"/>
      <w:r w:rsidR="00A564B2" w:rsidRPr="0080455F">
        <w:rPr>
          <w:b/>
          <w:sz w:val="24"/>
          <w:szCs w:val="24"/>
        </w:rPr>
        <w:t>--  that</w:t>
      </w:r>
      <w:proofErr w:type="gramEnd"/>
      <w:r w:rsidR="00A564B2" w:rsidRPr="0080455F">
        <w:rPr>
          <w:b/>
          <w:sz w:val="24"/>
          <w:szCs w:val="24"/>
        </w:rPr>
        <w:t xml:space="preserve"> this nation, under God, shall have a new birth of freedom -- and that government of the people, by the people, for the people, shall not perish from the earth. </w:t>
      </w:r>
    </w:p>
    <w:p w:rsidR="00964091" w:rsidRPr="00964091" w:rsidRDefault="00964091" w:rsidP="00964091">
      <w:pPr>
        <w:rPr>
          <w:sz w:val="32"/>
          <w:szCs w:val="32"/>
        </w:rPr>
      </w:pPr>
      <w:bookmarkStart w:id="0" w:name="_GoBack"/>
      <w:bookmarkEnd w:id="0"/>
    </w:p>
    <w:p w:rsidR="00964091" w:rsidRPr="00964091" w:rsidRDefault="00964091">
      <w:pPr>
        <w:rPr>
          <w:sz w:val="32"/>
          <w:szCs w:val="32"/>
        </w:rPr>
      </w:pPr>
    </w:p>
    <w:sectPr w:rsidR="00964091" w:rsidRPr="00964091" w:rsidSect="0096409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A3" w:rsidRDefault="003613A3" w:rsidP="002C7D8D">
      <w:pPr>
        <w:spacing w:after="0" w:line="240" w:lineRule="auto"/>
      </w:pPr>
      <w:r>
        <w:separator/>
      </w:r>
    </w:p>
  </w:endnote>
  <w:endnote w:type="continuationSeparator" w:id="0">
    <w:p w:rsidR="003613A3" w:rsidRDefault="003613A3" w:rsidP="002C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034247"/>
      <w:docPartObj>
        <w:docPartGallery w:val="Page Numbers (Bottom of Page)"/>
        <w:docPartUnique/>
      </w:docPartObj>
    </w:sdtPr>
    <w:sdtEndPr>
      <w:rPr>
        <w:noProof/>
        <w:sz w:val="18"/>
        <w:szCs w:val="18"/>
      </w:rPr>
    </w:sdtEndPr>
    <w:sdtContent>
      <w:p w:rsidR="002C7D8D" w:rsidRPr="002C7D8D" w:rsidRDefault="002C7D8D">
        <w:pPr>
          <w:pStyle w:val="Footer"/>
          <w:jc w:val="center"/>
          <w:rPr>
            <w:sz w:val="18"/>
            <w:szCs w:val="18"/>
          </w:rPr>
        </w:pPr>
        <w:r w:rsidRPr="002C7D8D">
          <w:rPr>
            <w:sz w:val="18"/>
            <w:szCs w:val="18"/>
          </w:rPr>
          <w:fldChar w:fldCharType="begin"/>
        </w:r>
        <w:r w:rsidRPr="002C7D8D">
          <w:rPr>
            <w:sz w:val="18"/>
            <w:szCs w:val="18"/>
          </w:rPr>
          <w:instrText xml:space="preserve"> PAGE   \* MERGEFORMAT </w:instrText>
        </w:r>
        <w:r w:rsidRPr="002C7D8D">
          <w:rPr>
            <w:sz w:val="18"/>
            <w:szCs w:val="18"/>
          </w:rPr>
          <w:fldChar w:fldCharType="separate"/>
        </w:r>
        <w:r w:rsidR="0080455F">
          <w:rPr>
            <w:noProof/>
            <w:sz w:val="18"/>
            <w:szCs w:val="18"/>
          </w:rPr>
          <w:t>1</w:t>
        </w:r>
        <w:r w:rsidRPr="002C7D8D">
          <w:rPr>
            <w:noProof/>
            <w:sz w:val="18"/>
            <w:szCs w:val="18"/>
          </w:rPr>
          <w:fldChar w:fldCharType="end"/>
        </w:r>
      </w:p>
    </w:sdtContent>
  </w:sdt>
  <w:p w:rsidR="002C7D8D" w:rsidRDefault="002C7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A3" w:rsidRDefault="003613A3" w:rsidP="002C7D8D">
      <w:pPr>
        <w:spacing w:after="0" w:line="240" w:lineRule="auto"/>
      </w:pPr>
      <w:r>
        <w:separator/>
      </w:r>
    </w:p>
  </w:footnote>
  <w:footnote w:type="continuationSeparator" w:id="0">
    <w:p w:rsidR="003613A3" w:rsidRDefault="003613A3" w:rsidP="002C7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533"/>
    <w:multiLevelType w:val="hybridMultilevel"/>
    <w:tmpl w:val="0A5E39F2"/>
    <w:lvl w:ilvl="0" w:tplc="3AB81AD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3005C3"/>
    <w:multiLevelType w:val="hybridMultilevel"/>
    <w:tmpl w:val="3242617E"/>
    <w:lvl w:ilvl="0" w:tplc="BD76FF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1E2662"/>
    <w:multiLevelType w:val="hybridMultilevel"/>
    <w:tmpl w:val="2738E7D2"/>
    <w:lvl w:ilvl="0" w:tplc="8DB4B0AC">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91"/>
    <w:rsid w:val="00030B03"/>
    <w:rsid w:val="00090DC1"/>
    <w:rsid w:val="000C1B91"/>
    <w:rsid w:val="000E4116"/>
    <w:rsid w:val="00134282"/>
    <w:rsid w:val="00201B3A"/>
    <w:rsid w:val="0027037D"/>
    <w:rsid w:val="002A60C8"/>
    <w:rsid w:val="002C7D8D"/>
    <w:rsid w:val="00337DB8"/>
    <w:rsid w:val="00343CA7"/>
    <w:rsid w:val="00352728"/>
    <w:rsid w:val="003613A3"/>
    <w:rsid w:val="003B2774"/>
    <w:rsid w:val="003D6955"/>
    <w:rsid w:val="004F540C"/>
    <w:rsid w:val="005045E2"/>
    <w:rsid w:val="00576D4E"/>
    <w:rsid w:val="0059136F"/>
    <w:rsid w:val="005E5E1A"/>
    <w:rsid w:val="005F0140"/>
    <w:rsid w:val="0060249E"/>
    <w:rsid w:val="006A335B"/>
    <w:rsid w:val="006A53CC"/>
    <w:rsid w:val="007423B9"/>
    <w:rsid w:val="00783E77"/>
    <w:rsid w:val="007E7581"/>
    <w:rsid w:val="008009FE"/>
    <w:rsid w:val="0080455F"/>
    <w:rsid w:val="008427C3"/>
    <w:rsid w:val="008805CC"/>
    <w:rsid w:val="00891321"/>
    <w:rsid w:val="00892DF9"/>
    <w:rsid w:val="00964091"/>
    <w:rsid w:val="00993023"/>
    <w:rsid w:val="009A19E7"/>
    <w:rsid w:val="009B2AFE"/>
    <w:rsid w:val="009E3F03"/>
    <w:rsid w:val="00A564B2"/>
    <w:rsid w:val="00B0661E"/>
    <w:rsid w:val="00B12FD1"/>
    <w:rsid w:val="00B375DF"/>
    <w:rsid w:val="00B848D0"/>
    <w:rsid w:val="00B97C6B"/>
    <w:rsid w:val="00BF5441"/>
    <w:rsid w:val="00C3002E"/>
    <w:rsid w:val="00C6357B"/>
    <w:rsid w:val="00C87F1E"/>
    <w:rsid w:val="00CA19EA"/>
    <w:rsid w:val="00D106C4"/>
    <w:rsid w:val="00D6587F"/>
    <w:rsid w:val="00D71B3D"/>
    <w:rsid w:val="00D8544F"/>
    <w:rsid w:val="00DE6FDA"/>
    <w:rsid w:val="00E1402D"/>
    <w:rsid w:val="00EB28D8"/>
    <w:rsid w:val="00EC0C91"/>
    <w:rsid w:val="00EC3A0C"/>
    <w:rsid w:val="00EE5A7C"/>
    <w:rsid w:val="00F02C3E"/>
    <w:rsid w:val="00F25845"/>
    <w:rsid w:val="00F97670"/>
    <w:rsid w:val="00FF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3" w:url="http://www.quickverse.com" w:name="bcv_smarttag_13"/>
  <w:smartTagType w:namespaceuri="QV13" w:url="http://www.quickverse.com" w:name="translation_smarttag_13"/>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964091"/>
    <w:pPr>
      <w:spacing w:after="0" w:line="240" w:lineRule="auto"/>
      <w:outlineLvl w:val="0"/>
    </w:pPr>
    <w:rPr>
      <w:rFonts w:ascii="Arial" w:eastAsia="Times New Roman" w:hAnsi="Arial" w:cs="Arial"/>
      <w:b/>
      <w:bCs/>
      <w:color w:val="003399"/>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91"/>
    <w:pPr>
      <w:ind w:left="720"/>
      <w:contextualSpacing/>
    </w:pPr>
  </w:style>
  <w:style w:type="character" w:customStyle="1" w:styleId="Heading1Char">
    <w:name w:val="Heading 1 Char"/>
    <w:basedOn w:val="DefaultParagraphFont"/>
    <w:link w:val="Heading1"/>
    <w:rsid w:val="00964091"/>
    <w:rPr>
      <w:rFonts w:ascii="Arial" w:eastAsia="Times New Roman" w:hAnsi="Arial" w:cs="Arial"/>
      <w:b/>
      <w:bCs/>
      <w:color w:val="003399"/>
      <w:kern w:val="36"/>
      <w:sz w:val="27"/>
      <w:szCs w:val="27"/>
    </w:rPr>
  </w:style>
  <w:style w:type="character" w:styleId="Hyperlink">
    <w:name w:val="Hyperlink"/>
    <w:rsid w:val="00964091"/>
    <w:rPr>
      <w:rFonts w:ascii="Arial" w:hAnsi="Arial" w:cs="Arial" w:hint="default"/>
      <w:color w:val="0000FF"/>
      <w:sz w:val="18"/>
      <w:szCs w:val="18"/>
      <w:u w:val="single"/>
    </w:rPr>
  </w:style>
  <w:style w:type="paragraph" w:styleId="NormalWeb">
    <w:name w:val="Normal (Web)"/>
    <w:basedOn w:val="Normal"/>
    <w:rsid w:val="009640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4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91"/>
    <w:rPr>
      <w:rFonts w:ascii="Tahoma" w:hAnsi="Tahoma" w:cs="Tahoma"/>
      <w:sz w:val="16"/>
      <w:szCs w:val="16"/>
    </w:rPr>
  </w:style>
  <w:style w:type="paragraph" w:styleId="Header">
    <w:name w:val="header"/>
    <w:basedOn w:val="Normal"/>
    <w:link w:val="HeaderChar"/>
    <w:uiPriority w:val="99"/>
    <w:unhideWhenUsed/>
    <w:rsid w:val="002C7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D8D"/>
  </w:style>
  <w:style w:type="paragraph" w:styleId="Footer">
    <w:name w:val="footer"/>
    <w:basedOn w:val="Normal"/>
    <w:link w:val="FooterChar"/>
    <w:uiPriority w:val="99"/>
    <w:unhideWhenUsed/>
    <w:rsid w:val="002C7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D8D"/>
  </w:style>
  <w:style w:type="paragraph" w:customStyle="1" w:styleId="Style">
    <w:name w:val="Style"/>
    <w:rsid w:val="007E7581"/>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964091"/>
    <w:pPr>
      <w:spacing w:after="0" w:line="240" w:lineRule="auto"/>
      <w:outlineLvl w:val="0"/>
    </w:pPr>
    <w:rPr>
      <w:rFonts w:ascii="Arial" w:eastAsia="Times New Roman" w:hAnsi="Arial" w:cs="Arial"/>
      <w:b/>
      <w:bCs/>
      <w:color w:val="003399"/>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91"/>
    <w:pPr>
      <w:ind w:left="720"/>
      <w:contextualSpacing/>
    </w:pPr>
  </w:style>
  <w:style w:type="character" w:customStyle="1" w:styleId="Heading1Char">
    <w:name w:val="Heading 1 Char"/>
    <w:basedOn w:val="DefaultParagraphFont"/>
    <w:link w:val="Heading1"/>
    <w:rsid w:val="00964091"/>
    <w:rPr>
      <w:rFonts w:ascii="Arial" w:eastAsia="Times New Roman" w:hAnsi="Arial" w:cs="Arial"/>
      <w:b/>
      <w:bCs/>
      <w:color w:val="003399"/>
      <w:kern w:val="36"/>
      <w:sz w:val="27"/>
      <w:szCs w:val="27"/>
    </w:rPr>
  </w:style>
  <w:style w:type="character" w:styleId="Hyperlink">
    <w:name w:val="Hyperlink"/>
    <w:rsid w:val="00964091"/>
    <w:rPr>
      <w:rFonts w:ascii="Arial" w:hAnsi="Arial" w:cs="Arial" w:hint="default"/>
      <w:color w:val="0000FF"/>
      <w:sz w:val="18"/>
      <w:szCs w:val="18"/>
      <w:u w:val="single"/>
    </w:rPr>
  </w:style>
  <w:style w:type="paragraph" w:styleId="NormalWeb">
    <w:name w:val="Normal (Web)"/>
    <w:basedOn w:val="Normal"/>
    <w:rsid w:val="009640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4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91"/>
    <w:rPr>
      <w:rFonts w:ascii="Tahoma" w:hAnsi="Tahoma" w:cs="Tahoma"/>
      <w:sz w:val="16"/>
      <w:szCs w:val="16"/>
    </w:rPr>
  </w:style>
  <w:style w:type="paragraph" w:styleId="Header">
    <w:name w:val="header"/>
    <w:basedOn w:val="Normal"/>
    <w:link w:val="HeaderChar"/>
    <w:uiPriority w:val="99"/>
    <w:unhideWhenUsed/>
    <w:rsid w:val="002C7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D8D"/>
  </w:style>
  <w:style w:type="paragraph" w:styleId="Footer">
    <w:name w:val="footer"/>
    <w:basedOn w:val="Normal"/>
    <w:link w:val="FooterChar"/>
    <w:uiPriority w:val="99"/>
    <w:unhideWhenUsed/>
    <w:rsid w:val="002C7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D8D"/>
  </w:style>
  <w:style w:type="paragraph" w:customStyle="1" w:styleId="Style">
    <w:name w:val="Style"/>
    <w:rsid w:val="007E7581"/>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nkexist.com/quotes/george_santayan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gisterOne.org" TargetMode="External"/><Relationship Id="rId4" Type="http://schemas.openxmlformats.org/officeDocument/2006/relationships/settings" Target="settings.xml"/><Relationship Id="rId9" Type="http://schemas.openxmlformats.org/officeDocument/2006/relationships/hyperlink" Target="http://www.AreYouRegister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6</cp:revision>
  <cp:lastPrinted>2012-06-30T20:04:00Z</cp:lastPrinted>
  <dcterms:created xsi:type="dcterms:W3CDTF">2012-07-01T12:30:00Z</dcterms:created>
  <dcterms:modified xsi:type="dcterms:W3CDTF">2012-07-02T19:43:00Z</dcterms:modified>
</cp:coreProperties>
</file>